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0292B" w14:textId="77777777" w:rsidR="00484E17" w:rsidRDefault="00484E17" w:rsidP="00484E17">
      <w:pPr>
        <w:pStyle w:val="Heading1"/>
        <w:jc w:val="center"/>
      </w:pPr>
      <w:r>
        <w:t>Terms of Reference for</w:t>
      </w:r>
    </w:p>
    <w:p w14:paraId="60B8381A" w14:textId="77777777" w:rsidR="00484E17" w:rsidRDefault="00484E17" w:rsidP="00484E17">
      <w:pPr>
        <w:pStyle w:val="Heading1"/>
        <w:jc w:val="center"/>
      </w:pPr>
      <w:r>
        <w:t>Final Evaluation Consultancy</w:t>
      </w:r>
    </w:p>
    <w:p w14:paraId="164D235A" w14:textId="77777777" w:rsidR="00484E17" w:rsidRDefault="00484E17" w:rsidP="00484E17">
      <w:pPr>
        <w:spacing w:line="240" w:lineRule="auto"/>
        <w:rPr>
          <w:rFonts w:cs="Arial"/>
          <w:sz w:val="22"/>
          <w:szCs w:val="22"/>
        </w:rPr>
      </w:pPr>
    </w:p>
    <w:p w14:paraId="2851E85F" w14:textId="77777777" w:rsidR="00484E17" w:rsidRPr="007A59DA" w:rsidRDefault="00484E17" w:rsidP="00484E17">
      <w:pPr>
        <w:spacing w:line="240" w:lineRule="auto"/>
        <w:rPr>
          <w:rFonts w:cs="Arial"/>
          <w:b/>
          <w:bCs/>
          <w:sz w:val="22"/>
          <w:szCs w:val="22"/>
        </w:rPr>
      </w:pPr>
      <w:r w:rsidRPr="001E63D3">
        <w:rPr>
          <w:rFonts w:cs="Arial"/>
          <w:sz w:val="22"/>
          <w:szCs w:val="22"/>
        </w:rPr>
        <w:t xml:space="preserve">Project Title: </w:t>
      </w:r>
      <w:r w:rsidRPr="007A59DA">
        <w:rPr>
          <w:rFonts w:cs="Arial"/>
          <w:b/>
          <w:bCs/>
          <w:sz w:val="22"/>
          <w:szCs w:val="22"/>
        </w:rPr>
        <w:t>Improving local governance through inclusive development approaches</w:t>
      </w:r>
      <w:r>
        <w:rPr>
          <w:rFonts w:cs="Arial"/>
          <w:b/>
          <w:bCs/>
          <w:sz w:val="22"/>
          <w:szCs w:val="22"/>
        </w:rPr>
        <w:t>.</w:t>
      </w:r>
    </w:p>
    <w:p w14:paraId="694C5296" w14:textId="77777777" w:rsidR="00484E17" w:rsidRPr="007A59DA" w:rsidRDefault="00484E17" w:rsidP="00484E17">
      <w:pPr>
        <w:spacing w:line="240" w:lineRule="auto"/>
        <w:rPr>
          <w:rFonts w:cs="Arial"/>
          <w:sz w:val="22"/>
          <w:szCs w:val="22"/>
        </w:rPr>
      </w:pPr>
    </w:p>
    <w:p w14:paraId="300928AC" w14:textId="77777777" w:rsidR="00484E17" w:rsidRPr="002B3D22" w:rsidRDefault="00484E17" w:rsidP="00484E17">
      <w:pPr>
        <w:spacing w:line="240" w:lineRule="auto"/>
        <w:rPr>
          <w:rFonts w:cs="Arial"/>
          <w:color w:val="FF0000"/>
          <w:sz w:val="22"/>
          <w:szCs w:val="22"/>
        </w:rPr>
      </w:pPr>
      <w:r w:rsidRPr="001E63D3">
        <w:rPr>
          <w:rFonts w:cs="Arial"/>
          <w:sz w:val="22"/>
          <w:szCs w:val="22"/>
        </w:rPr>
        <w:t>Country:</w:t>
      </w:r>
      <w:r>
        <w:rPr>
          <w:rFonts w:cs="Arial"/>
          <w:sz w:val="22"/>
          <w:szCs w:val="22"/>
        </w:rPr>
        <w:t xml:space="preserve"> </w:t>
      </w:r>
      <w:r w:rsidRPr="007A59DA">
        <w:rPr>
          <w:rFonts w:cs="Arial"/>
          <w:b/>
          <w:bCs/>
          <w:sz w:val="22"/>
          <w:szCs w:val="22"/>
        </w:rPr>
        <w:t>Georgia</w:t>
      </w:r>
    </w:p>
    <w:p w14:paraId="6A6A22B4" w14:textId="77777777" w:rsidR="00484E17" w:rsidRPr="001E63D3" w:rsidRDefault="00484E17" w:rsidP="00484E17">
      <w:pPr>
        <w:spacing w:line="240" w:lineRule="auto"/>
        <w:rPr>
          <w:rFonts w:cs="Arial"/>
          <w:sz w:val="22"/>
          <w:szCs w:val="22"/>
        </w:rPr>
      </w:pPr>
    </w:p>
    <w:p w14:paraId="04C23387" w14:textId="77777777" w:rsidR="00484E17" w:rsidRPr="00847F4A" w:rsidRDefault="00484E17" w:rsidP="00484E17">
      <w:pPr>
        <w:spacing w:line="240" w:lineRule="auto"/>
        <w:rPr>
          <w:rFonts w:cs="Arial"/>
          <w:b/>
          <w:bCs/>
          <w:sz w:val="22"/>
          <w:szCs w:val="22"/>
        </w:rPr>
      </w:pPr>
      <w:r w:rsidRPr="001E63D3">
        <w:rPr>
          <w:rFonts w:cs="Arial"/>
          <w:sz w:val="22"/>
          <w:szCs w:val="22"/>
        </w:rPr>
        <w:t>Project/Programme Number:</w:t>
      </w:r>
      <w:r>
        <w:rPr>
          <w:rFonts w:cs="Arial"/>
          <w:sz w:val="22"/>
          <w:szCs w:val="22"/>
        </w:rPr>
        <w:t xml:space="preserve"> </w:t>
      </w:r>
      <w:r w:rsidRPr="00847F4A">
        <w:rPr>
          <w:rFonts w:cs="Arial"/>
          <w:b/>
          <w:bCs/>
          <w:sz w:val="22"/>
          <w:szCs w:val="22"/>
        </w:rPr>
        <w:t>8379-00/2020</w:t>
      </w:r>
    </w:p>
    <w:p w14:paraId="293F773E" w14:textId="77777777" w:rsidR="00484E17" w:rsidRPr="001E63D3" w:rsidRDefault="00484E17" w:rsidP="00484E17">
      <w:pPr>
        <w:spacing w:line="240" w:lineRule="auto"/>
        <w:rPr>
          <w:rFonts w:cs="Arial"/>
          <w:sz w:val="22"/>
          <w:szCs w:val="22"/>
        </w:rPr>
      </w:pPr>
    </w:p>
    <w:p w14:paraId="02CE5E05" w14:textId="77777777" w:rsidR="00484E17" w:rsidRPr="00891A2A" w:rsidRDefault="00484E17" w:rsidP="00484E17">
      <w:pPr>
        <w:spacing w:line="240" w:lineRule="auto"/>
        <w:rPr>
          <w:rFonts w:cs="Arial"/>
          <w:color w:val="FF0000"/>
          <w:sz w:val="22"/>
          <w:szCs w:val="22"/>
        </w:rPr>
      </w:pPr>
      <w:r w:rsidRPr="001E63D3">
        <w:rPr>
          <w:rFonts w:cs="Arial"/>
          <w:sz w:val="22"/>
          <w:szCs w:val="22"/>
        </w:rPr>
        <w:t>Name of Partner Organisation:</w:t>
      </w:r>
      <w:r>
        <w:rPr>
          <w:rFonts w:cs="Arial"/>
          <w:sz w:val="22"/>
          <w:szCs w:val="22"/>
        </w:rPr>
        <w:t xml:space="preserve"> </w:t>
      </w:r>
      <w:r w:rsidRPr="007A59DA">
        <w:rPr>
          <w:rFonts w:cs="Arial"/>
          <w:b/>
          <w:bCs/>
          <w:sz w:val="22"/>
          <w:szCs w:val="22"/>
        </w:rPr>
        <w:t>Action Against Hunger</w:t>
      </w:r>
    </w:p>
    <w:p w14:paraId="3CCB20F3" w14:textId="77777777" w:rsidR="00484E17" w:rsidRDefault="00484E17" w:rsidP="00484E17">
      <w:pPr>
        <w:spacing w:line="240" w:lineRule="auto"/>
        <w:rPr>
          <w:rFonts w:cs="Arial"/>
          <w:sz w:val="22"/>
          <w:szCs w:val="22"/>
        </w:rPr>
      </w:pPr>
    </w:p>
    <w:p w14:paraId="47E644B4" w14:textId="6E47BD37" w:rsidR="00484E17" w:rsidRDefault="00484E17" w:rsidP="00484E17">
      <w:pPr>
        <w:spacing w:line="240" w:lineRule="auto"/>
        <w:jc w:val="both"/>
        <w:rPr>
          <w:rFonts w:cs="Arial"/>
          <w:iCs/>
          <w:sz w:val="22"/>
          <w:szCs w:val="22"/>
        </w:rPr>
      </w:pPr>
      <w:r w:rsidRPr="007A59DA">
        <w:rPr>
          <w:rFonts w:cs="Arial"/>
          <w:sz w:val="22"/>
          <w:szCs w:val="22"/>
        </w:rPr>
        <w:t xml:space="preserve">The project </w:t>
      </w:r>
      <w:bookmarkStart w:id="0" w:name="_Hlk33452423"/>
      <w:r w:rsidRPr="00847F4A">
        <w:rPr>
          <w:rFonts w:cs="Arial"/>
          <w:i/>
          <w:iCs/>
          <w:sz w:val="22"/>
          <w:szCs w:val="22"/>
        </w:rPr>
        <w:t>“Improving local governance through inclusive development approaches”</w:t>
      </w:r>
      <w:bookmarkEnd w:id="0"/>
      <w:r w:rsidRPr="007A59DA">
        <w:rPr>
          <w:rFonts w:cs="Arial"/>
          <w:iCs/>
          <w:sz w:val="22"/>
          <w:szCs w:val="22"/>
        </w:rPr>
        <w:t xml:space="preserve"> has been implemented by Action Against Hunger </w:t>
      </w:r>
      <w:r>
        <w:rPr>
          <w:rFonts w:cs="Arial"/>
          <w:iCs/>
          <w:sz w:val="22"/>
          <w:szCs w:val="22"/>
        </w:rPr>
        <w:t xml:space="preserve">(AAH) </w:t>
      </w:r>
      <w:r w:rsidRPr="007A59DA">
        <w:rPr>
          <w:rFonts w:cs="Arial"/>
          <w:iCs/>
          <w:sz w:val="22"/>
          <w:szCs w:val="22"/>
        </w:rPr>
        <w:t>in partnership with LNGO Alert in Abkhazia since October</w:t>
      </w:r>
      <w:r>
        <w:rPr>
          <w:rFonts w:cs="Arial"/>
          <w:iCs/>
          <w:sz w:val="22"/>
          <w:szCs w:val="22"/>
        </w:rPr>
        <w:t xml:space="preserve"> </w:t>
      </w:r>
      <w:r w:rsidRPr="007A59DA">
        <w:rPr>
          <w:rFonts w:cs="Arial"/>
          <w:iCs/>
          <w:sz w:val="22"/>
          <w:szCs w:val="22"/>
        </w:rPr>
        <w:t xml:space="preserve">2020 and will be completed at the end of </w:t>
      </w:r>
      <w:r w:rsidR="006D7E91">
        <w:rPr>
          <w:rFonts w:cs="Arial"/>
          <w:iCs/>
          <w:sz w:val="22"/>
          <w:szCs w:val="22"/>
        </w:rPr>
        <w:t>January</w:t>
      </w:r>
      <w:r w:rsidRPr="007A59DA">
        <w:rPr>
          <w:rFonts w:cs="Arial"/>
          <w:iCs/>
          <w:sz w:val="22"/>
          <w:szCs w:val="22"/>
        </w:rPr>
        <w:t xml:space="preserve"> 202</w:t>
      </w:r>
      <w:r w:rsidR="006D7E91">
        <w:rPr>
          <w:rFonts w:cs="Arial"/>
          <w:iCs/>
          <w:sz w:val="22"/>
          <w:szCs w:val="22"/>
        </w:rPr>
        <w:t>4</w:t>
      </w:r>
      <w:r w:rsidRPr="007A59DA">
        <w:rPr>
          <w:rFonts w:cs="Arial"/>
          <w:iCs/>
          <w:sz w:val="22"/>
          <w:szCs w:val="22"/>
        </w:rPr>
        <w:t xml:space="preserve">. The total budget is 1,115,000 Euros which is co-financed by the Austrian Development Agency with funds Austrian Development Cooperation. </w:t>
      </w:r>
    </w:p>
    <w:p w14:paraId="051669D2" w14:textId="77777777" w:rsidR="00484E17" w:rsidRPr="001E63D3" w:rsidRDefault="00484E17" w:rsidP="00484E17">
      <w:pPr>
        <w:spacing w:line="240" w:lineRule="auto"/>
        <w:rPr>
          <w:rFonts w:cs="Arial"/>
          <w:sz w:val="22"/>
          <w:szCs w:val="22"/>
        </w:rPr>
      </w:pPr>
    </w:p>
    <w:p w14:paraId="57BBF067" w14:textId="77777777" w:rsidR="00484E17" w:rsidRPr="007D6E65" w:rsidRDefault="00484E17" w:rsidP="00484E17">
      <w:pPr>
        <w:numPr>
          <w:ilvl w:val="0"/>
          <w:numId w:val="1"/>
        </w:numPr>
        <w:spacing w:line="240" w:lineRule="auto"/>
        <w:ind w:left="0" w:firstLine="0"/>
        <w:jc w:val="both"/>
        <w:rPr>
          <w:rFonts w:cs="Arial"/>
          <w:b/>
          <w:bCs/>
          <w:color w:val="FF0000"/>
          <w:sz w:val="22"/>
          <w:szCs w:val="22"/>
          <w:u w:val="single"/>
        </w:rPr>
      </w:pPr>
      <w:r w:rsidRPr="007D6E65">
        <w:rPr>
          <w:b/>
          <w:bCs/>
          <w:color w:val="FF0000"/>
          <w:sz w:val="22"/>
          <w:szCs w:val="22"/>
          <w:u w:val="single"/>
        </w:rPr>
        <w:t>Context and Background</w:t>
      </w:r>
      <w:r w:rsidRPr="007D6E65">
        <w:rPr>
          <w:b/>
          <w:bCs/>
          <w:color w:val="FF0000"/>
          <w:u w:val="single"/>
        </w:rPr>
        <w:t xml:space="preserve"> </w:t>
      </w:r>
      <w:r w:rsidRPr="007D6E65">
        <w:rPr>
          <w:rFonts w:cs="Arial"/>
          <w:b/>
          <w:bCs/>
          <w:color w:val="FF0000"/>
          <w:sz w:val="22"/>
          <w:szCs w:val="22"/>
          <w:u w:val="single"/>
        </w:rPr>
        <w:t xml:space="preserve"> </w:t>
      </w:r>
    </w:p>
    <w:p w14:paraId="603095EB" w14:textId="77777777" w:rsidR="00484E17" w:rsidRDefault="00484E17" w:rsidP="00484E17">
      <w:pPr>
        <w:tabs>
          <w:tab w:val="num" w:pos="0"/>
        </w:tabs>
        <w:rPr>
          <w:rFonts w:cs="Arial"/>
        </w:rPr>
      </w:pPr>
    </w:p>
    <w:p w14:paraId="5BA81250" w14:textId="0152FFD1" w:rsidR="00484E17" w:rsidRPr="002758AA" w:rsidRDefault="002758AA" w:rsidP="002758AA">
      <w:pPr>
        <w:tabs>
          <w:tab w:val="num" w:pos="0"/>
        </w:tabs>
        <w:jc w:val="both"/>
        <w:rPr>
          <w:rFonts w:cs="Arial"/>
          <w:iCs/>
          <w:sz w:val="22"/>
          <w:szCs w:val="22"/>
        </w:rPr>
      </w:pPr>
      <w:r w:rsidRPr="00A137A9">
        <w:rPr>
          <w:rFonts w:cs="Arial"/>
          <w:iCs/>
          <w:sz w:val="22"/>
          <w:szCs w:val="22"/>
        </w:rPr>
        <w:t>T</w:t>
      </w:r>
      <w:r w:rsidR="00A137A9">
        <w:rPr>
          <w:rFonts w:cs="Arial"/>
          <w:iCs/>
          <w:sz w:val="22"/>
          <w:szCs w:val="22"/>
        </w:rPr>
        <w:t>raditionally within the South Caucasus there has been a</w:t>
      </w:r>
      <w:r w:rsidR="00A137A9" w:rsidRPr="00A137A9">
        <w:rPr>
          <w:rFonts w:cs="Arial"/>
          <w:iCs/>
          <w:sz w:val="22"/>
          <w:szCs w:val="22"/>
        </w:rPr>
        <w:t xml:space="preserve"> predilection for resolving local development problems using a top-down approach, with limited engagement of local people in the prioritization and decision-making process. </w:t>
      </w:r>
      <w:r w:rsidR="00A137A9">
        <w:rPr>
          <w:rFonts w:cs="Arial"/>
          <w:iCs/>
          <w:sz w:val="22"/>
          <w:szCs w:val="22"/>
        </w:rPr>
        <w:t xml:space="preserve"> T</w:t>
      </w:r>
      <w:r w:rsidRPr="00A137A9">
        <w:rPr>
          <w:rFonts w:cs="Arial"/>
          <w:iCs/>
          <w:sz w:val="22"/>
          <w:szCs w:val="22"/>
        </w:rPr>
        <w:t xml:space="preserve">he introduction of the </w:t>
      </w:r>
      <w:r w:rsidR="00A137A9" w:rsidRPr="007A59DA">
        <w:rPr>
          <w:rFonts w:cs="Arial"/>
          <w:iCs/>
          <w:sz w:val="22"/>
          <w:szCs w:val="22"/>
        </w:rPr>
        <w:t xml:space="preserve">Community-led Local Development (CLLD) </w:t>
      </w:r>
      <w:r w:rsidRPr="00A137A9">
        <w:rPr>
          <w:rFonts w:cs="Arial"/>
          <w:iCs/>
          <w:sz w:val="22"/>
          <w:szCs w:val="22"/>
        </w:rPr>
        <w:t>approach and the formation of L</w:t>
      </w:r>
      <w:r w:rsidR="00A137A9">
        <w:rPr>
          <w:rFonts w:cs="Arial"/>
          <w:iCs/>
          <w:sz w:val="22"/>
          <w:szCs w:val="22"/>
        </w:rPr>
        <w:t xml:space="preserve">ocal </w:t>
      </w:r>
      <w:r w:rsidRPr="00A137A9">
        <w:rPr>
          <w:rFonts w:cs="Arial"/>
          <w:iCs/>
          <w:sz w:val="22"/>
          <w:szCs w:val="22"/>
        </w:rPr>
        <w:t>A</w:t>
      </w:r>
      <w:r w:rsidR="00A137A9">
        <w:rPr>
          <w:rFonts w:cs="Arial"/>
          <w:iCs/>
          <w:sz w:val="22"/>
          <w:szCs w:val="22"/>
        </w:rPr>
        <w:t xml:space="preserve">ction </w:t>
      </w:r>
      <w:r w:rsidRPr="00A137A9">
        <w:rPr>
          <w:rFonts w:cs="Arial"/>
          <w:iCs/>
          <w:sz w:val="22"/>
          <w:szCs w:val="22"/>
        </w:rPr>
        <w:t>G</w:t>
      </w:r>
      <w:r w:rsidR="00A137A9">
        <w:rPr>
          <w:rFonts w:cs="Arial"/>
          <w:iCs/>
          <w:sz w:val="22"/>
          <w:szCs w:val="22"/>
        </w:rPr>
        <w:t xml:space="preserve">roups (LAGs) </w:t>
      </w:r>
      <w:r w:rsidRPr="00A137A9">
        <w:rPr>
          <w:rFonts w:cs="Arial"/>
          <w:iCs/>
          <w:sz w:val="22"/>
          <w:szCs w:val="22"/>
        </w:rPr>
        <w:t>in Georgia</w:t>
      </w:r>
      <w:r w:rsidR="006B528C">
        <w:rPr>
          <w:rFonts w:cs="Arial"/>
          <w:iCs/>
          <w:sz w:val="22"/>
          <w:szCs w:val="22"/>
        </w:rPr>
        <w:t xml:space="preserve"> proper</w:t>
      </w:r>
      <w:r w:rsidRPr="00A137A9">
        <w:rPr>
          <w:rFonts w:cs="Arial"/>
          <w:iCs/>
          <w:sz w:val="22"/>
          <w:szCs w:val="22"/>
        </w:rPr>
        <w:t xml:space="preserve"> and</w:t>
      </w:r>
      <w:r w:rsidR="00A137A9">
        <w:rPr>
          <w:rFonts w:cs="Arial"/>
          <w:iCs/>
          <w:sz w:val="22"/>
          <w:szCs w:val="22"/>
        </w:rPr>
        <w:t xml:space="preserve"> </w:t>
      </w:r>
      <w:r w:rsidRPr="00A137A9">
        <w:rPr>
          <w:rFonts w:cs="Arial"/>
          <w:iCs/>
          <w:sz w:val="22"/>
          <w:szCs w:val="22"/>
        </w:rPr>
        <w:t xml:space="preserve">Abkhazia offers an opportunity for local people to have an increased role in local governance and to have a greater say in how development solutions are made and acted upon. </w:t>
      </w:r>
      <w:r w:rsidR="00484E17" w:rsidRPr="002758AA">
        <w:rPr>
          <w:rFonts w:cs="Arial"/>
          <w:iCs/>
          <w:sz w:val="22"/>
          <w:szCs w:val="22"/>
        </w:rPr>
        <w:t xml:space="preserve">The move towards participatory rural development and an integrated, multi-sector approach for tackling development needs, however, remains a work in progress. The LAGs are still at a nascent stage of development, and it </w:t>
      </w:r>
      <w:r w:rsidR="00A137A9">
        <w:rPr>
          <w:rFonts w:cs="Arial"/>
          <w:iCs/>
          <w:sz w:val="22"/>
          <w:szCs w:val="22"/>
        </w:rPr>
        <w:t>has been</w:t>
      </w:r>
      <w:r w:rsidR="00484E17" w:rsidRPr="002758AA">
        <w:rPr>
          <w:rFonts w:cs="Arial"/>
          <w:iCs/>
          <w:sz w:val="22"/>
          <w:szCs w:val="22"/>
        </w:rPr>
        <w:t xml:space="preserve"> important to continue to support their growth</w:t>
      </w:r>
      <w:r w:rsidR="00A137A9">
        <w:rPr>
          <w:rFonts w:cs="Arial"/>
          <w:iCs/>
          <w:sz w:val="22"/>
          <w:szCs w:val="22"/>
        </w:rPr>
        <w:t xml:space="preserve">, </w:t>
      </w:r>
      <w:r w:rsidR="00484E17" w:rsidRPr="002758AA">
        <w:rPr>
          <w:rFonts w:cs="Arial"/>
          <w:iCs/>
          <w:sz w:val="22"/>
          <w:szCs w:val="22"/>
        </w:rPr>
        <w:t>strengthen their work</w:t>
      </w:r>
      <w:r w:rsidR="00A137A9">
        <w:rPr>
          <w:rFonts w:cs="Arial"/>
          <w:iCs/>
          <w:sz w:val="22"/>
          <w:szCs w:val="22"/>
        </w:rPr>
        <w:t xml:space="preserve"> and </w:t>
      </w:r>
      <w:r w:rsidR="00484E17" w:rsidRPr="002758AA">
        <w:rPr>
          <w:rFonts w:cs="Arial"/>
          <w:iCs/>
          <w:sz w:val="22"/>
          <w:szCs w:val="22"/>
        </w:rPr>
        <w:t xml:space="preserve">reinforce the work that has been performed to </w:t>
      </w:r>
      <w:r w:rsidR="00A137A9" w:rsidRPr="002758AA">
        <w:rPr>
          <w:rFonts w:cs="Arial"/>
          <w:iCs/>
          <w:sz w:val="22"/>
          <w:szCs w:val="22"/>
        </w:rPr>
        <w:t>date</w:t>
      </w:r>
      <w:r w:rsidR="00A137A9">
        <w:rPr>
          <w:rFonts w:cs="Arial"/>
          <w:iCs/>
          <w:sz w:val="22"/>
          <w:szCs w:val="22"/>
        </w:rPr>
        <w:t>.</w:t>
      </w:r>
      <w:r w:rsidR="00484E17" w:rsidRPr="002758AA">
        <w:rPr>
          <w:rFonts w:cs="Arial"/>
          <w:iCs/>
          <w:sz w:val="22"/>
          <w:szCs w:val="22"/>
        </w:rPr>
        <w:t xml:space="preserve"> </w:t>
      </w:r>
    </w:p>
    <w:p w14:paraId="60AD8170" w14:textId="77777777" w:rsidR="00484E17" w:rsidRDefault="00484E17" w:rsidP="00484E17">
      <w:pPr>
        <w:spacing w:line="240" w:lineRule="auto"/>
        <w:jc w:val="both"/>
        <w:rPr>
          <w:rFonts w:cs="Arial"/>
          <w:iCs/>
          <w:sz w:val="22"/>
          <w:szCs w:val="22"/>
        </w:rPr>
      </w:pPr>
    </w:p>
    <w:p w14:paraId="0C2C95EC" w14:textId="0C025B01" w:rsidR="00484E17" w:rsidRPr="001213F7" w:rsidRDefault="001213F7" w:rsidP="00484E17">
      <w:pPr>
        <w:spacing w:line="240" w:lineRule="auto"/>
        <w:ind w:right="-32"/>
        <w:jc w:val="both"/>
        <w:rPr>
          <w:rFonts w:cs="Arial"/>
          <w:iCs/>
          <w:sz w:val="22"/>
          <w:szCs w:val="22"/>
        </w:rPr>
      </w:pPr>
      <w:r>
        <w:rPr>
          <w:rFonts w:cs="Arial"/>
          <w:iCs/>
          <w:sz w:val="22"/>
          <w:szCs w:val="22"/>
        </w:rPr>
        <w:t>The</w:t>
      </w:r>
      <w:r w:rsidR="00484E17" w:rsidRPr="007A59DA">
        <w:rPr>
          <w:rFonts w:cs="Arial"/>
          <w:iCs/>
          <w:sz w:val="22"/>
          <w:szCs w:val="22"/>
        </w:rPr>
        <w:t xml:space="preserve"> </w:t>
      </w:r>
      <w:r w:rsidR="00484E17" w:rsidRPr="002D40C5">
        <w:rPr>
          <w:rFonts w:cs="Arial"/>
          <w:b/>
          <w:bCs/>
          <w:iCs/>
          <w:sz w:val="22"/>
          <w:szCs w:val="22"/>
          <w:u w:val="single"/>
        </w:rPr>
        <w:t>objective</w:t>
      </w:r>
      <w:r w:rsidR="00484E17" w:rsidRPr="007A59DA">
        <w:rPr>
          <w:rFonts w:cs="Arial"/>
          <w:iCs/>
          <w:sz w:val="22"/>
          <w:szCs w:val="22"/>
        </w:rPr>
        <w:t xml:space="preserve"> </w:t>
      </w:r>
      <w:r>
        <w:rPr>
          <w:rFonts w:cs="Arial"/>
          <w:iCs/>
          <w:sz w:val="22"/>
          <w:szCs w:val="22"/>
        </w:rPr>
        <w:t xml:space="preserve">of the project </w:t>
      </w:r>
      <w:r w:rsidR="00484E17" w:rsidRPr="007A59DA">
        <w:rPr>
          <w:rFonts w:cs="Arial"/>
          <w:iCs/>
          <w:sz w:val="22"/>
          <w:szCs w:val="22"/>
        </w:rPr>
        <w:t xml:space="preserve">is to strengthen </w:t>
      </w:r>
      <w:r>
        <w:rPr>
          <w:rFonts w:cs="Arial"/>
          <w:iCs/>
          <w:sz w:val="22"/>
          <w:szCs w:val="22"/>
        </w:rPr>
        <w:t>his</w:t>
      </w:r>
      <w:r w:rsidR="00484E17" w:rsidRPr="007A59DA">
        <w:rPr>
          <w:rFonts w:cs="Arial"/>
          <w:iCs/>
          <w:sz w:val="22"/>
          <w:szCs w:val="22"/>
        </w:rPr>
        <w:t xml:space="preserve"> CLLD</w:t>
      </w:r>
      <w:r>
        <w:rPr>
          <w:rFonts w:cs="Arial"/>
          <w:iCs/>
          <w:sz w:val="22"/>
          <w:szCs w:val="22"/>
        </w:rPr>
        <w:t xml:space="preserve"> </w:t>
      </w:r>
      <w:r w:rsidR="00484E17" w:rsidRPr="007A59DA">
        <w:rPr>
          <w:rFonts w:cs="Arial"/>
          <w:iCs/>
          <w:sz w:val="22"/>
          <w:szCs w:val="22"/>
        </w:rPr>
        <w:t xml:space="preserve">approach to rural development in the region and support Local Acton Groups (LAGs) in </w:t>
      </w:r>
      <w:r w:rsidR="00484E17">
        <w:rPr>
          <w:rFonts w:cs="Arial"/>
          <w:iCs/>
          <w:sz w:val="22"/>
          <w:szCs w:val="22"/>
        </w:rPr>
        <w:t xml:space="preserve">four </w:t>
      </w:r>
      <w:r w:rsidR="00484E17" w:rsidRPr="007A59DA">
        <w:rPr>
          <w:rFonts w:cs="Arial"/>
          <w:iCs/>
          <w:sz w:val="22"/>
          <w:szCs w:val="22"/>
        </w:rPr>
        <w:t>municipalities</w:t>
      </w:r>
      <w:r w:rsidR="00484E17">
        <w:rPr>
          <w:rFonts w:cs="Arial"/>
          <w:iCs/>
          <w:sz w:val="22"/>
          <w:szCs w:val="22"/>
        </w:rPr>
        <w:t>/districts</w:t>
      </w:r>
      <w:r w:rsidR="00484E17" w:rsidRPr="007A59DA">
        <w:rPr>
          <w:rFonts w:cs="Arial"/>
          <w:iCs/>
          <w:sz w:val="22"/>
          <w:szCs w:val="22"/>
        </w:rPr>
        <w:t xml:space="preserve"> </w:t>
      </w:r>
      <w:r w:rsidR="00484E17">
        <w:rPr>
          <w:rFonts w:cs="Arial"/>
          <w:iCs/>
          <w:sz w:val="22"/>
          <w:szCs w:val="22"/>
        </w:rPr>
        <w:t xml:space="preserve">in Georgia </w:t>
      </w:r>
      <w:r w:rsidR="00484E17" w:rsidRPr="007A59DA">
        <w:rPr>
          <w:rFonts w:cs="Arial"/>
          <w:iCs/>
          <w:sz w:val="22"/>
          <w:szCs w:val="22"/>
        </w:rPr>
        <w:t xml:space="preserve">(Akhmeta and Zugdidi) and Abkhazia (Gali and Tkvarcheli) to apply inclusive approaches in development planning and decision-making. </w:t>
      </w:r>
      <w:r w:rsidR="00484E17" w:rsidRPr="00847F4A">
        <w:rPr>
          <w:sz w:val="22"/>
          <w:szCs w:val="22"/>
        </w:rPr>
        <w:t>Three of these LAGs</w:t>
      </w:r>
      <w:r w:rsidR="00484E17" w:rsidRPr="007A59DA">
        <w:rPr>
          <w:bCs/>
          <w:sz w:val="22"/>
          <w:szCs w:val="22"/>
        </w:rPr>
        <w:t xml:space="preserve"> </w:t>
      </w:r>
      <w:r w:rsidR="00484E17">
        <w:rPr>
          <w:bCs/>
          <w:sz w:val="22"/>
          <w:szCs w:val="22"/>
        </w:rPr>
        <w:t>were</w:t>
      </w:r>
      <w:r w:rsidR="00484E17" w:rsidRPr="007A59DA">
        <w:rPr>
          <w:bCs/>
          <w:sz w:val="22"/>
          <w:szCs w:val="22"/>
        </w:rPr>
        <w:t xml:space="preserve"> already formed and capacitated </w:t>
      </w:r>
      <w:r w:rsidR="00484E17">
        <w:rPr>
          <w:bCs/>
          <w:sz w:val="22"/>
          <w:szCs w:val="22"/>
        </w:rPr>
        <w:t xml:space="preserve">prior to the start of the project </w:t>
      </w:r>
      <w:r w:rsidR="00484E17" w:rsidRPr="007A59DA">
        <w:rPr>
          <w:bCs/>
          <w:sz w:val="22"/>
          <w:szCs w:val="22"/>
        </w:rPr>
        <w:t xml:space="preserve">and are located in Akhmeta municipality in </w:t>
      </w:r>
      <w:r w:rsidR="00484E17">
        <w:rPr>
          <w:bCs/>
          <w:sz w:val="22"/>
          <w:szCs w:val="22"/>
        </w:rPr>
        <w:t>Kakheti</w:t>
      </w:r>
      <w:r w:rsidR="00484E17" w:rsidRPr="007A59DA">
        <w:rPr>
          <w:bCs/>
          <w:sz w:val="22"/>
          <w:szCs w:val="22"/>
        </w:rPr>
        <w:t xml:space="preserve"> and Gali and Tkvarcheli in Abkhazia.</w:t>
      </w:r>
      <w:r w:rsidR="00484E17" w:rsidRPr="007A59DA">
        <w:rPr>
          <w:rFonts w:cs="Arial"/>
          <w:iCs/>
          <w:sz w:val="22"/>
          <w:szCs w:val="22"/>
        </w:rPr>
        <w:t xml:space="preserve"> </w:t>
      </w:r>
      <w:r w:rsidR="00484E17" w:rsidRPr="007A59DA">
        <w:rPr>
          <w:bCs/>
          <w:sz w:val="22"/>
          <w:szCs w:val="22"/>
        </w:rPr>
        <w:t xml:space="preserve">All three LAGs have been supported, or are being supported, by Action Against Hunger. </w:t>
      </w:r>
      <w:r w:rsidR="00484E17" w:rsidRPr="007A59DA">
        <w:rPr>
          <w:rFonts w:cs="Arial"/>
          <w:sz w:val="22"/>
          <w:szCs w:val="22"/>
        </w:rPr>
        <w:t>In addition, the project establish</w:t>
      </w:r>
      <w:r w:rsidR="00484E17">
        <w:rPr>
          <w:rFonts w:cs="Arial"/>
          <w:sz w:val="22"/>
          <w:szCs w:val="22"/>
        </w:rPr>
        <w:t>ed</w:t>
      </w:r>
      <w:r w:rsidR="00484E17" w:rsidRPr="007A59DA">
        <w:rPr>
          <w:rFonts w:cs="Arial"/>
          <w:sz w:val="22"/>
          <w:szCs w:val="22"/>
        </w:rPr>
        <w:t xml:space="preserve"> a new LAG in Zugdidi Municipality and </w:t>
      </w:r>
      <w:r w:rsidR="00484E17">
        <w:rPr>
          <w:rFonts w:cs="Arial"/>
          <w:sz w:val="22"/>
          <w:szCs w:val="22"/>
        </w:rPr>
        <w:t xml:space="preserve">has </w:t>
      </w:r>
      <w:r w:rsidR="00484E17" w:rsidRPr="007A59DA">
        <w:rPr>
          <w:rFonts w:cs="Arial"/>
          <w:sz w:val="22"/>
          <w:szCs w:val="22"/>
        </w:rPr>
        <w:t>support</w:t>
      </w:r>
      <w:r w:rsidR="00484E17">
        <w:rPr>
          <w:rFonts w:cs="Arial"/>
          <w:sz w:val="22"/>
          <w:szCs w:val="22"/>
        </w:rPr>
        <w:t>ed</w:t>
      </w:r>
      <w:r w:rsidR="00484E17" w:rsidRPr="007A59DA">
        <w:rPr>
          <w:rFonts w:cs="Arial"/>
          <w:sz w:val="22"/>
          <w:szCs w:val="22"/>
        </w:rPr>
        <w:t xml:space="preserve"> its development so that representatives from this municipality can become involved in this community-led governance approach and support the local development of vulnerable communities, while also benefitting from the project interactions and learning. </w:t>
      </w:r>
    </w:p>
    <w:p w14:paraId="258025C6" w14:textId="77777777" w:rsidR="00484E17" w:rsidRPr="007A59DA" w:rsidRDefault="00484E17" w:rsidP="00484E17">
      <w:pPr>
        <w:spacing w:line="240" w:lineRule="auto"/>
        <w:ind w:right="-32"/>
        <w:jc w:val="both"/>
        <w:rPr>
          <w:rFonts w:cs="Arial"/>
          <w:iCs/>
          <w:sz w:val="22"/>
          <w:szCs w:val="22"/>
        </w:rPr>
      </w:pPr>
    </w:p>
    <w:p w14:paraId="4035E8C2" w14:textId="77777777" w:rsidR="00484E17" w:rsidRDefault="00484E17" w:rsidP="00484E17">
      <w:pPr>
        <w:spacing w:line="240" w:lineRule="auto"/>
        <w:jc w:val="both"/>
        <w:rPr>
          <w:rFonts w:cs="Arial"/>
          <w:iCs/>
          <w:sz w:val="22"/>
          <w:szCs w:val="22"/>
        </w:rPr>
      </w:pPr>
      <w:r w:rsidRPr="007A59DA">
        <w:rPr>
          <w:rFonts w:cs="Arial"/>
          <w:iCs/>
          <w:sz w:val="22"/>
          <w:szCs w:val="22"/>
        </w:rPr>
        <w:t xml:space="preserve">The project </w:t>
      </w:r>
      <w:r>
        <w:rPr>
          <w:rFonts w:cs="Arial"/>
          <w:iCs/>
          <w:sz w:val="22"/>
          <w:szCs w:val="22"/>
        </w:rPr>
        <w:t>is</w:t>
      </w:r>
      <w:r w:rsidRPr="007A59DA">
        <w:rPr>
          <w:rFonts w:cs="Arial"/>
          <w:iCs/>
          <w:sz w:val="22"/>
          <w:szCs w:val="22"/>
        </w:rPr>
        <w:t xml:space="preserve"> provid</w:t>
      </w:r>
      <w:r>
        <w:rPr>
          <w:rFonts w:cs="Arial"/>
          <w:iCs/>
          <w:sz w:val="22"/>
          <w:szCs w:val="22"/>
        </w:rPr>
        <w:t>ing</w:t>
      </w:r>
      <w:r w:rsidRPr="007A59DA">
        <w:rPr>
          <w:rFonts w:cs="Arial"/>
          <w:iCs/>
          <w:sz w:val="22"/>
          <w:szCs w:val="22"/>
        </w:rPr>
        <w:t xml:space="preserve"> the target LAGs</w:t>
      </w:r>
      <w:r>
        <w:rPr>
          <w:rFonts w:cs="Arial"/>
          <w:iCs/>
          <w:sz w:val="22"/>
          <w:szCs w:val="22"/>
        </w:rPr>
        <w:t xml:space="preserve"> with</w:t>
      </w:r>
      <w:r w:rsidRPr="007A59DA">
        <w:rPr>
          <w:rFonts w:cs="Arial"/>
          <w:iCs/>
          <w:sz w:val="22"/>
          <w:szCs w:val="22"/>
        </w:rPr>
        <w:t xml:space="preserve"> new learning experiences – through workshops, study tours and events – to broaden their knowledge on local and international CLLD and inclusive development best practices and will then support the LAGs to strengthen their engagement on the following 3 thematic development priorities:</w:t>
      </w:r>
    </w:p>
    <w:p w14:paraId="6F2F2D6B" w14:textId="77777777" w:rsidR="00484E17" w:rsidRPr="007A59DA" w:rsidRDefault="00484E17" w:rsidP="00484E17">
      <w:pPr>
        <w:spacing w:line="240" w:lineRule="auto"/>
        <w:jc w:val="both"/>
        <w:rPr>
          <w:rFonts w:cs="Arial"/>
          <w:iCs/>
          <w:sz w:val="22"/>
          <w:szCs w:val="22"/>
        </w:rPr>
      </w:pPr>
    </w:p>
    <w:p w14:paraId="7FEE64FE" w14:textId="77777777" w:rsidR="00484E17" w:rsidRDefault="00484E17" w:rsidP="00484E17">
      <w:pPr>
        <w:pStyle w:val="ListParagraph"/>
        <w:numPr>
          <w:ilvl w:val="0"/>
          <w:numId w:val="2"/>
        </w:numPr>
        <w:spacing w:line="240" w:lineRule="auto"/>
        <w:jc w:val="both"/>
        <w:rPr>
          <w:rFonts w:cs="Arial"/>
          <w:iCs/>
          <w:sz w:val="22"/>
          <w:szCs w:val="22"/>
        </w:rPr>
      </w:pPr>
      <w:r w:rsidRPr="007A59DA">
        <w:rPr>
          <w:rFonts w:cs="Arial"/>
          <w:iCs/>
          <w:sz w:val="22"/>
          <w:szCs w:val="22"/>
        </w:rPr>
        <w:lastRenderedPageBreak/>
        <w:t>Women’s economic engagement and leadership (WEEL)</w:t>
      </w:r>
    </w:p>
    <w:p w14:paraId="77A55FAD" w14:textId="77777777" w:rsidR="00484E17" w:rsidRPr="007A59DA" w:rsidRDefault="00484E17" w:rsidP="00484E17">
      <w:pPr>
        <w:pStyle w:val="ListParagraph"/>
        <w:numPr>
          <w:ilvl w:val="0"/>
          <w:numId w:val="2"/>
        </w:numPr>
        <w:spacing w:line="240" w:lineRule="auto"/>
        <w:jc w:val="both"/>
        <w:rPr>
          <w:rFonts w:cs="Arial"/>
          <w:iCs/>
          <w:sz w:val="22"/>
          <w:szCs w:val="22"/>
        </w:rPr>
      </w:pPr>
      <w:r w:rsidRPr="007A59DA">
        <w:rPr>
          <w:rFonts w:cs="Arial"/>
          <w:iCs/>
          <w:sz w:val="22"/>
          <w:szCs w:val="22"/>
        </w:rPr>
        <w:t xml:space="preserve">Youth social and economic inclusion </w:t>
      </w:r>
    </w:p>
    <w:p w14:paraId="1E547659" w14:textId="77777777" w:rsidR="00484E17" w:rsidRPr="007A59DA" w:rsidRDefault="00484E17" w:rsidP="00484E17">
      <w:pPr>
        <w:pStyle w:val="ListParagraph"/>
        <w:numPr>
          <w:ilvl w:val="0"/>
          <w:numId w:val="2"/>
        </w:numPr>
        <w:spacing w:line="240" w:lineRule="auto"/>
        <w:jc w:val="both"/>
        <w:rPr>
          <w:rFonts w:cs="Arial"/>
          <w:iCs/>
          <w:sz w:val="22"/>
          <w:szCs w:val="22"/>
        </w:rPr>
      </w:pPr>
      <w:r w:rsidRPr="007A59DA">
        <w:rPr>
          <w:rFonts w:cs="Arial"/>
          <w:iCs/>
          <w:sz w:val="22"/>
          <w:szCs w:val="22"/>
        </w:rPr>
        <w:t>Environmental protection and climate action (including climate-smart agriculture and sustainable tourism)</w:t>
      </w:r>
    </w:p>
    <w:p w14:paraId="294CE99C" w14:textId="77777777" w:rsidR="00484E17" w:rsidRDefault="00484E17" w:rsidP="00484E17">
      <w:pPr>
        <w:spacing w:line="240" w:lineRule="auto"/>
        <w:ind w:right="-34"/>
        <w:jc w:val="both"/>
        <w:rPr>
          <w:sz w:val="22"/>
          <w:szCs w:val="22"/>
        </w:rPr>
      </w:pPr>
    </w:p>
    <w:p w14:paraId="06AABEC5" w14:textId="77777777" w:rsidR="00484E17" w:rsidRPr="002D40C5" w:rsidRDefault="00484E17" w:rsidP="00484E17">
      <w:pPr>
        <w:keepNext/>
        <w:ind w:right="-302"/>
        <w:jc w:val="both"/>
        <w:rPr>
          <w:rFonts w:cs="Arial"/>
          <w:iCs/>
          <w:sz w:val="22"/>
          <w:szCs w:val="22"/>
        </w:rPr>
      </w:pPr>
      <w:r w:rsidRPr="002D40C5">
        <w:rPr>
          <w:rFonts w:cs="Arial"/>
          <w:iCs/>
          <w:sz w:val="22"/>
          <w:szCs w:val="22"/>
        </w:rPr>
        <w:t xml:space="preserve">The project </w:t>
      </w:r>
      <w:r>
        <w:rPr>
          <w:rFonts w:cs="Arial"/>
          <w:iCs/>
          <w:sz w:val="22"/>
          <w:szCs w:val="22"/>
        </w:rPr>
        <w:t>is</w:t>
      </w:r>
      <w:r w:rsidRPr="002D40C5">
        <w:rPr>
          <w:rFonts w:cs="Arial"/>
          <w:iCs/>
          <w:sz w:val="22"/>
          <w:szCs w:val="22"/>
        </w:rPr>
        <w:t xml:space="preserve"> also act</w:t>
      </w:r>
      <w:r>
        <w:rPr>
          <w:rFonts w:cs="Arial"/>
          <w:iCs/>
          <w:sz w:val="22"/>
          <w:szCs w:val="22"/>
        </w:rPr>
        <w:t>ing</w:t>
      </w:r>
      <w:r w:rsidRPr="002D40C5">
        <w:rPr>
          <w:rFonts w:cs="Arial"/>
          <w:iCs/>
          <w:sz w:val="22"/>
          <w:szCs w:val="22"/>
        </w:rPr>
        <w:t xml:space="preserve"> as a learning platform for other LAGs and local governance initiatives within Georgia and Abkhazia, as well as within neighbouring Armenia and Moldova. The engagement with Moldova and Armenia </w:t>
      </w:r>
      <w:r>
        <w:rPr>
          <w:rFonts w:cs="Arial"/>
          <w:iCs/>
          <w:sz w:val="22"/>
          <w:szCs w:val="22"/>
        </w:rPr>
        <w:t>is</w:t>
      </w:r>
      <w:r w:rsidRPr="002D40C5">
        <w:rPr>
          <w:rFonts w:cs="Arial"/>
          <w:iCs/>
          <w:sz w:val="22"/>
          <w:szCs w:val="22"/>
        </w:rPr>
        <w:t xml:space="preserve"> culminat</w:t>
      </w:r>
      <w:r>
        <w:rPr>
          <w:rFonts w:cs="Arial"/>
          <w:iCs/>
          <w:sz w:val="22"/>
          <w:szCs w:val="22"/>
        </w:rPr>
        <w:t xml:space="preserve">ing </w:t>
      </w:r>
      <w:r w:rsidRPr="002D40C5">
        <w:rPr>
          <w:rFonts w:cs="Arial"/>
          <w:iCs/>
          <w:sz w:val="22"/>
          <w:szCs w:val="22"/>
        </w:rPr>
        <w:t xml:space="preserve">in two co-created transnational projects – one between Georgian and Armenian LAGs and one between Georgian and Moldovan LAGs – to develop relationships and further strengthen trans-national cooperation within the Eastern Partnership. </w:t>
      </w:r>
    </w:p>
    <w:p w14:paraId="5F654EC7" w14:textId="77777777" w:rsidR="00484E17" w:rsidRPr="007A59DA" w:rsidRDefault="00484E17" w:rsidP="00484E17">
      <w:pPr>
        <w:spacing w:line="240" w:lineRule="auto"/>
        <w:ind w:right="-392"/>
        <w:jc w:val="both"/>
        <w:rPr>
          <w:rFonts w:cs="Arial"/>
          <w:sz w:val="22"/>
          <w:szCs w:val="22"/>
        </w:rPr>
      </w:pPr>
      <w:bookmarkStart w:id="1" w:name="_Hlk46999897"/>
    </w:p>
    <w:p w14:paraId="0DCF7451" w14:textId="77777777" w:rsidR="001213F7" w:rsidRDefault="00484E17" w:rsidP="001213F7">
      <w:pPr>
        <w:spacing w:line="240" w:lineRule="auto"/>
        <w:ind w:right="-360"/>
        <w:jc w:val="both"/>
        <w:rPr>
          <w:rFonts w:cs="Arial"/>
          <w:iCs/>
          <w:sz w:val="22"/>
          <w:szCs w:val="22"/>
        </w:rPr>
      </w:pPr>
      <w:r w:rsidRPr="007A59DA">
        <w:rPr>
          <w:rFonts w:cs="Arial"/>
          <w:sz w:val="22"/>
          <w:szCs w:val="22"/>
        </w:rPr>
        <w:t xml:space="preserve">The </w:t>
      </w:r>
      <w:r w:rsidRPr="002D40C5">
        <w:rPr>
          <w:rFonts w:cs="Arial"/>
          <w:sz w:val="22"/>
          <w:szCs w:val="22"/>
        </w:rPr>
        <w:t>intended</w:t>
      </w:r>
      <w:r w:rsidRPr="002D40C5">
        <w:rPr>
          <w:rFonts w:cs="Arial"/>
          <w:b/>
          <w:bCs/>
          <w:sz w:val="22"/>
          <w:szCs w:val="22"/>
        </w:rPr>
        <w:t xml:space="preserve"> </w:t>
      </w:r>
      <w:r w:rsidRPr="00847F4A">
        <w:rPr>
          <w:rFonts w:cs="Arial"/>
          <w:b/>
          <w:bCs/>
          <w:sz w:val="22"/>
          <w:szCs w:val="22"/>
          <w:u w:val="single"/>
        </w:rPr>
        <w:t>project outcome</w:t>
      </w:r>
      <w:r w:rsidRPr="007A59DA">
        <w:rPr>
          <w:rFonts w:cs="Arial"/>
          <w:sz w:val="22"/>
          <w:szCs w:val="22"/>
        </w:rPr>
        <w:t xml:space="preserve"> is</w:t>
      </w:r>
      <w:r>
        <w:rPr>
          <w:rFonts w:cs="Arial"/>
          <w:sz w:val="22"/>
          <w:szCs w:val="22"/>
        </w:rPr>
        <w:t xml:space="preserve"> that</w:t>
      </w:r>
      <w:r w:rsidRPr="007A59DA">
        <w:rPr>
          <w:rFonts w:cs="Arial"/>
          <w:sz w:val="22"/>
          <w:szCs w:val="22"/>
        </w:rPr>
        <w:t xml:space="preserve"> </w:t>
      </w:r>
      <w:r>
        <w:rPr>
          <w:rFonts w:cs="Arial"/>
          <w:bCs/>
          <w:sz w:val="22"/>
          <w:szCs w:val="22"/>
        </w:rPr>
        <w:t>c</w:t>
      </w:r>
      <w:r w:rsidRPr="007A59DA">
        <w:rPr>
          <w:rFonts w:cs="Arial"/>
          <w:bCs/>
          <w:sz w:val="22"/>
          <w:szCs w:val="22"/>
        </w:rPr>
        <w:t xml:space="preserve">ommunity representatives working within local governance structures (Local Action Groups) apply inclusive approaches to increase the engagement of women, youth and the most vulnerable in development planning and decision-making processes and provide new local development opportunities </w:t>
      </w:r>
      <w:bookmarkEnd w:id="1"/>
      <w:r w:rsidRPr="007A59DA">
        <w:rPr>
          <w:rFonts w:cs="Arial"/>
          <w:bCs/>
          <w:sz w:val="22"/>
          <w:szCs w:val="22"/>
        </w:rPr>
        <w:t xml:space="preserve">that </w:t>
      </w:r>
      <w:r w:rsidRPr="007A59DA">
        <w:rPr>
          <w:rFonts w:cs="Arial"/>
          <w:bCs/>
          <w:sz w:val="22"/>
          <w:szCs w:val="22"/>
          <w:lang w:val="en-US"/>
        </w:rPr>
        <w:t>will</w:t>
      </w:r>
      <w:r w:rsidRPr="007A59DA">
        <w:rPr>
          <w:rFonts w:cs="Arial"/>
          <w:bCs/>
          <w:sz w:val="22"/>
          <w:szCs w:val="22"/>
        </w:rPr>
        <w:t xml:space="preserve"> strengthen resilience within their locality. </w:t>
      </w:r>
      <w:r w:rsidRPr="007A59DA">
        <w:rPr>
          <w:rFonts w:cs="Arial"/>
          <w:sz w:val="22"/>
          <w:szCs w:val="22"/>
        </w:rPr>
        <w:t>The benefits that are generated are the new opportunities for women, youth, and vulnerable persons to improve the socio-economic conditions in their municipality or district and that the CLLD approach (or elements of the approach) that is showcased is continued to be supported/utilised both by state and non-state actors</w:t>
      </w:r>
      <w:r w:rsidRPr="007A59DA">
        <w:rPr>
          <w:rFonts w:cs="Arial"/>
        </w:rPr>
        <w:t>.</w:t>
      </w:r>
      <w:r>
        <w:rPr>
          <w:rFonts w:cs="Arial"/>
        </w:rPr>
        <w:t xml:space="preserve"> </w:t>
      </w:r>
      <w:r w:rsidR="001213F7" w:rsidRPr="007A59DA">
        <w:rPr>
          <w:rFonts w:cs="Arial"/>
          <w:iCs/>
          <w:sz w:val="22"/>
          <w:szCs w:val="22"/>
        </w:rPr>
        <w:t xml:space="preserve">The intended </w:t>
      </w:r>
      <w:r w:rsidR="001213F7" w:rsidRPr="00E37771">
        <w:rPr>
          <w:rFonts w:cs="Arial"/>
          <w:b/>
          <w:bCs/>
          <w:iCs/>
          <w:sz w:val="22"/>
          <w:szCs w:val="22"/>
          <w:u w:val="single"/>
        </w:rPr>
        <w:t>impact</w:t>
      </w:r>
      <w:r w:rsidR="001213F7" w:rsidRPr="001213F7">
        <w:rPr>
          <w:rFonts w:cs="Arial"/>
          <w:b/>
          <w:bCs/>
          <w:iCs/>
          <w:sz w:val="22"/>
          <w:szCs w:val="22"/>
        </w:rPr>
        <w:t xml:space="preserve"> </w:t>
      </w:r>
      <w:r w:rsidR="001213F7" w:rsidRPr="007A59DA">
        <w:rPr>
          <w:rFonts w:cs="Arial"/>
          <w:iCs/>
          <w:sz w:val="22"/>
          <w:szCs w:val="22"/>
        </w:rPr>
        <w:t xml:space="preserve">of the project is that it will contribute towards increased inclusion of women, youth and the most vulnerable in local development decision-making processes and socio-economic support. </w:t>
      </w:r>
    </w:p>
    <w:p w14:paraId="5E847BD7" w14:textId="6AAE0996" w:rsidR="001213F7" w:rsidRDefault="001213F7" w:rsidP="00484E17">
      <w:pPr>
        <w:spacing w:line="240" w:lineRule="auto"/>
        <w:ind w:right="-392"/>
        <w:jc w:val="both"/>
        <w:rPr>
          <w:rFonts w:cs="Arial"/>
        </w:rPr>
      </w:pPr>
    </w:p>
    <w:p w14:paraId="4C8BFF82" w14:textId="140A7E21" w:rsidR="00484E17" w:rsidRPr="002D40C5" w:rsidRDefault="00484E17" w:rsidP="00484E17">
      <w:pPr>
        <w:spacing w:line="240" w:lineRule="auto"/>
        <w:ind w:right="-392"/>
        <w:jc w:val="both"/>
        <w:rPr>
          <w:rFonts w:cs="Arial"/>
          <w:b/>
          <w:bCs/>
          <w:sz w:val="22"/>
          <w:szCs w:val="22"/>
          <w:u w:val="single"/>
        </w:rPr>
      </w:pPr>
      <w:r w:rsidRPr="002D40C5">
        <w:rPr>
          <w:rFonts w:cs="Arial"/>
          <w:sz w:val="22"/>
          <w:szCs w:val="22"/>
        </w:rPr>
        <w:t xml:space="preserve">The project aims to accomplish the following </w:t>
      </w:r>
      <w:r w:rsidRPr="002D40C5">
        <w:rPr>
          <w:rFonts w:cs="Arial"/>
          <w:b/>
          <w:bCs/>
          <w:sz w:val="22"/>
          <w:szCs w:val="22"/>
          <w:u w:val="single"/>
        </w:rPr>
        <w:t>three outputs:</w:t>
      </w:r>
      <w:r w:rsidRPr="002D40C5">
        <w:rPr>
          <w:rFonts w:cs="Arial"/>
          <w:b/>
          <w:bCs/>
          <w:u w:val="single"/>
        </w:rPr>
        <w:t xml:space="preserve"> </w:t>
      </w:r>
    </w:p>
    <w:p w14:paraId="7B12D965" w14:textId="77777777" w:rsidR="00484E17" w:rsidRPr="00E5451F" w:rsidRDefault="00484E17" w:rsidP="00484E17">
      <w:pPr>
        <w:spacing w:line="240" w:lineRule="auto"/>
        <w:ind w:right="-392"/>
        <w:jc w:val="both"/>
        <w:rPr>
          <w:rFonts w:cs="Arial"/>
          <w:sz w:val="22"/>
          <w:szCs w:val="22"/>
        </w:rPr>
      </w:pPr>
      <w:r w:rsidRPr="00E5451F">
        <w:rPr>
          <w:rFonts w:cs="Arial"/>
          <w:b/>
          <w:bCs/>
          <w:sz w:val="22"/>
          <w:szCs w:val="22"/>
        </w:rPr>
        <w:t>Output 1 Women and youth capacitated to engage in governance, decision-making and inclusion processes:</w:t>
      </w:r>
      <w:r w:rsidRPr="00E5451F">
        <w:rPr>
          <w:rFonts w:cs="Arial"/>
          <w:sz w:val="22"/>
          <w:szCs w:val="22"/>
        </w:rPr>
        <w:t xml:space="preserve"> The project will provide focused support to women and youth in the form of the Women’s Economic Engagement and Leadership (WEEL) programme and the Youth Leadership and Peer Education programme. The project will ensure, through targeted awareness raising campaigns, appropriate information materials and meeting locations and times, that vulnerable and disadvantaged communities and individuals are able to access and engage in these initiatives and benefit from the support provided. Both approaches will look to motivate and provide skills and knowledge to women and youth to act as an entry point to the LAGs in their locality and to increase their capability to successfully engage in the sub-project opportunities earmarked for women’s social and entrepreneurial support and youth inclusion.</w:t>
      </w:r>
    </w:p>
    <w:p w14:paraId="1D2ADF2B" w14:textId="77777777" w:rsidR="00484E17" w:rsidRPr="00E5451F" w:rsidRDefault="00484E17" w:rsidP="00484E17">
      <w:pPr>
        <w:spacing w:line="240" w:lineRule="auto"/>
        <w:ind w:left="180" w:right="-392"/>
        <w:jc w:val="both"/>
        <w:rPr>
          <w:rFonts w:cs="Arial"/>
          <w:sz w:val="22"/>
          <w:szCs w:val="22"/>
        </w:rPr>
      </w:pPr>
    </w:p>
    <w:p w14:paraId="10C0489E" w14:textId="77777777" w:rsidR="00484E17" w:rsidRPr="00E5451F" w:rsidRDefault="00484E17" w:rsidP="00484E17">
      <w:pPr>
        <w:spacing w:line="240" w:lineRule="auto"/>
        <w:ind w:right="-392"/>
        <w:contextualSpacing/>
        <w:jc w:val="both"/>
        <w:rPr>
          <w:rFonts w:cs="Arial"/>
          <w:sz w:val="22"/>
          <w:szCs w:val="22"/>
        </w:rPr>
      </w:pPr>
      <w:r w:rsidRPr="00E5451F">
        <w:rPr>
          <w:rFonts w:cs="Arial"/>
          <w:b/>
          <w:bCs/>
          <w:sz w:val="22"/>
          <w:szCs w:val="22"/>
        </w:rPr>
        <w:t>Output 2: Community-led local governance structures strengthened and better informed on inclusive rural development best practices</w:t>
      </w:r>
      <w:r w:rsidRPr="00E5451F">
        <w:rPr>
          <w:rFonts w:cs="Arial"/>
          <w:sz w:val="22"/>
          <w:szCs w:val="22"/>
        </w:rPr>
        <w:t xml:space="preserve">: Under this output the project will offer new learning and experiences for the target LAGs to broaden their knowledge on CLLD and inclusion practices and approaches, so that they are better prepared to incorporate new measures within their strategies to support the inclusion of women, youth and the most vulnerable. </w:t>
      </w:r>
    </w:p>
    <w:p w14:paraId="3BAEA0A1" w14:textId="77777777" w:rsidR="00484E17" w:rsidRPr="00E5451F" w:rsidRDefault="00484E17" w:rsidP="00484E17">
      <w:pPr>
        <w:spacing w:line="240" w:lineRule="auto"/>
        <w:ind w:left="180" w:right="-392"/>
        <w:contextualSpacing/>
        <w:jc w:val="both"/>
        <w:rPr>
          <w:rFonts w:cs="Arial"/>
          <w:sz w:val="22"/>
          <w:szCs w:val="22"/>
        </w:rPr>
      </w:pPr>
    </w:p>
    <w:p w14:paraId="3555020D" w14:textId="77777777" w:rsidR="00484E17" w:rsidRDefault="00484E17" w:rsidP="00484E17">
      <w:pPr>
        <w:spacing w:line="240" w:lineRule="auto"/>
        <w:ind w:right="-392"/>
        <w:jc w:val="both"/>
        <w:rPr>
          <w:rFonts w:cs="Arial"/>
          <w:sz w:val="22"/>
          <w:szCs w:val="22"/>
        </w:rPr>
      </w:pPr>
      <w:r w:rsidRPr="00E5451F">
        <w:rPr>
          <w:rFonts w:cs="Arial"/>
          <w:b/>
          <w:bCs/>
          <w:sz w:val="22"/>
          <w:szCs w:val="22"/>
        </w:rPr>
        <w:t>Output 3: Local development solutions designed and delivered supporting socio-economic inclusion, environmental protection and climate action:</w:t>
      </w:r>
      <w:r w:rsidRPr="00E5451F">
        <w:rPr>
          <w:rFonts w:cs="Arial"/>
          <w:sz w:val="22"/>
          <w:szCs w:val="22"/>
        </w:rPr>
        <w:t xml:space="preserve"> Once the LAGs members have been capacitated, the project will assist them to all the necessary tools and systems to professionally run a sub-project competition that will support community-led initiatives in line with the 3 thematic development priorities of the project, and ensure that vulnerable communities and individuals benefit from the support measures.</w:t>
      </w:r>
    </w:p>
    <w:p w14:paraId="06A5FD96" w14:textId="77777777" w:rsidR="005419E9" w:rsidRDefault="005419E9"/>
    <w:p w14:paraId="1A9E91A4" w14:textId="77777777" w:rsidR="009A3108" w:rsidRDefault="009A3108"/>
    <w:p w14:paraId="2B22DB8C" w14:textId="77777777" w:rsidR="009A3108" w:rsidRDefault="009A3108"/>
    <w:p w14:paraId="77CC002A" w14:textId="77777777" w:rsidR="009A3108" w:rsidRDefault="009A3108"/>
    <w:p w14:paraId="1F8344C8" w14:textId="2662EA63" w:rsidR="00484E17" w:rsidRPr="00484E17" w:rsidRDefault="00484E17" w:rsidP="00484E17">
      <w:pPr>
        <w:pStyle w:val="ListParagraph"/>
        <w:numPr>
          <w:ilvl w:val="0"/>
          <w:numId w:val="1"/>
        </w:numPr>
        <w:spacing w:line="240" w:lineRule="auto"/>
        <w:ind w:right="-392"/>
        <w:jc w:val="both"/>
        <w:rPr>
          <w:b/>
          <w:color w:val="FF0000"/>
          <w:sz w:val="22"/>
          <w:szCs w:val="22"/>
          <w:u w:val="single"/>
        </w:rPr>
      </w:pPr>
      <w:r w:rsidRPr="00484E17">
        <w:rPr>
          <w:b/>
          <w:color w:val="FF0000"/>
          <w:sz w:val="22"/>
          <w:szCs w:val="22"/>
          <w:u w:val="single"/>
        </w:rPr>
        <w:lastRenderedPageBreak/>
        <w:t xml:space="preserve">Purpose and Objectives </w:t>
      </w:r>
    </w:p>
    <w:p w14:paraId="4559C264" w14:textId="77777777" w:rsidR="00484E17" w:rsidRDefault="00484E17"/>
    <w:p w14:paraId="2AEE7136" w14:textId="7B849E80" w:rsidR="00484E17" w:rsidRPr="009B3229" w:rsidRDefault="00484E17" w:rsidP="009B3229">
      <w:pPr>
        <w:pStyle w:val="ListParagraph"/>
        <w:spacing w:line="240" w:lineRule="auto"/>
        <w:ind w:left="0" w:right="-392"/>
        <w:jc w:val="both"/>
        <w:rPr>
          <w:rFonts w:cs="Arial"/>
          <w:iCs/>
          <w:sz w:val="22"/>
          <w:szCs w:val="22"/>
        </w:rPr>
      </w:pPr>
      <w:r w:rsidRPr="005014CC">
        <w:rPr>
          <w:sz w:val="22"/>
          <w:szCs w:val="22"/>
          <w:lang w:eastAsia="en-GB"/>
        </w:rPr>
        <w:t>Action Against Hunger is seeking an evaluation consultant</w:t>
      </w:r>
      <w:r w:rsidR="00A40044">
        <w:rPr>
          <w:sz w:val="22"/>
          <w:szCs w:val="22"/>
          <w:lang w:eastAsia="en-GB"/>
        </w:rPr>
        <w:t>,</w:t>
      </w:r>
      <w:r>
        <w:rPr>
          <w:sz w:val="22"/>
          <w:szCs w:val="22"/>
          <w:lang w:eastAsia="en-GB"/>
        </w:rPr>
        <w:t xml:space="preserve"> or</w:t>
      </w:r>
      <w:r w:rsidRPr="005014CC">
        <w:rPr>
          <w:sz w:val="22"/>
          <w:szCs w:val="22"/>
          <w:lang w:eastAsia="en-GB"/>
        </w:rPr>
        <w:t xml:space="preserve"> consultants</w:t>
      </w:r>
      <w:r w:rsidR="00A40044">
        <w:rPr>
          <w:sz w:val="22"/>
          <w:szCs w:val="22"/>
          <w:lang w:eastAsia="en-GB"/>
        </w:rPr>
        <w:t>,</w:t>
      </w:r>
      <w:r w:rsidRPr="005014CC">
        <w:rPr>
          <w:sz w:val="22"/>
          <w:szCs w:val="22"/>
          <w:lang w:eastAsia="en-GB"/>
        </w:rPr>
        <w:t xml:space="preserve"> to provide a comprehensive evaluation of the project to determine </w:t>
      </w:r>
      <w:r w:rsidRPr="005014CC">
        <w:rPr>
          <w:bCs/>
          <w:iCs/>
          <w:sz w:val="22"/>
          <w:szCs w:val="22"/>
        </w:rPr>
        <w:t xml:space="preserve">whether it has strengthened the </w:t>
      </w:r>
      <w:r w:rsidRPr="005014CC">
        <w:rPr>
          <w:rFonts w:cs="Arial"/>
          <w:iCs/>
          <w:sz w:val="22"/>
          <w:szCs w:val="22"/>
        </w:rPr>
        <w:t>ongoing Community-led Local Development (CLLD) approach to rural development in the region and support</w:t>
      </w:r>
      <w:r>
        <w:rPr>
          <w:rFonts w:cs="Arial"/>
          <w:iCs/>
          <w:sz w:val="22"/>
          <w:szCs w:val="22"/>
        </w:rPr>
        <w:t xml:space="preserve"> </w:t>
      </w:r>
      <w:r w:rsidR="00A40044">
        <w:rPr>
          <w:rFonts w:cs="Arial"/>
          <w:iCs/>
          <w:sz w:val="22"/>
          <w:szCs w:val="22"/>
        </w:rPr>
        <w:t xml:space="preserve">to </w:t>
      </w:r>
      <w:r w:rsidRPr="005014CC">
        <w:rPr>
          <w:rFonts w:cs="Arial"/>
          <w:iCs/>
          <w:sz w:val="22"/>
          <w:szCs w:val="22"/>
        </w:rPr>
        <w:t>Local Acton Groups (LAGs) in Akhmeta</w:t>
      </w:r>
      <w:r>
        <w:rPr>
          <w:rFonts w:cs="Arial"/>
          <w:iCs/>
          <w:sz w:val="22"/>
          <w:szCs w:val="22"/>
        </w:rPr>
        <w:t xml:space="preserve">, </w:t>
      </w:r>
      <w:r w:rsidRPr="005014CC">
        <w:rPr>
          <w:rFonts w:cs="Arial"/>
          <w:iCs/>
          <w:sz w:val="22"/>
          <w:szCs w:val="22"/>
        </w:rPr>
        <w:t>Zugdidi</w:t>
      </w:r>
      <w:r>
        <w:rPr>
          <w:rFonts w:cs="Arial"/>
          <w:iCs/>
          <w:sz w:val="22"/>
          <w:szCs w:val="22"/>
        </w:rPr>
        <w:t xml:space="preserve">, </w:t>
      </w:r>
      <w:r w:rsidRPr="005014CC">
        <w:rPr>
          <w:rFonts w:cs="Arial"/>
          <w:iCs/>
          <w:sz w:val="22"/>
          <w:szCs w:val="22"/>
        </w:rPr>
        <w:t xml:space="preserve">Gali and Tkvarcheli to </w:t>
      </w:r>
      <w:r w:rsidR="009A3108">
        <w:rPr>
          <w:rFonts w:cs="Arial"/>
          <w:iCs/>
          <w:sz w:val="22"/>
          <w:szCs w:val="22"/>
        </w:rPr>
        <w:t xml:space="preserve">better </w:t>
      </w:r>
      <w:r w:rsidRPr="005014CC">
        <w:rPr>
          <w:rFonts w:cs="Arial"/>
          <w:iCs/>
          <w:sz w:val="22"/>
          <w:szCs w:val="22"/>
        </w:rPr>
        <w:t xml:space="preserve">apply inclusive approaches in development planning and decision-making. </w:t>
      </w:r>
      <w:r>
        <w:rPr>
          <w:rFonts w:cs="Arial"/>
          <w:iCs/>
          <w:sz w:val="22"/>
          <w:szCs w:val="22"/>
        </w:rPr>
        <w:t xml:space="preserve">Also, </w:t>
      </w:r>
      <w:r w:rsidR="009A3108">
        <w:rPr>
          <w:rFonts w:cs="Arial"/>
          <w:iCs/>
          <w:sz w:val="22"/>
          <w:szCs w:val="22"/>
        </w:rPr>
        <w:t>t</w:t>
      </w:r>
      <w:r w:rsidR="007C6152">
        <w:rPr>
          <w:rFonts w:cs="Arial"/>
          <w:iCs/>
          <w:sz w:val="22"/>
          <w:szCs w:val="22"/>
        </w:rPr>
        <w:t>h</w:t>
      </w:r>
      <w:r w:rsidR="009A3108">
        <w:rPr>
          <w:rFonts w:cs="Arial"/>
          <w:iCs/>
          <w:sz w:val="22"/>
          <w:szCs w:val="22"/>
        </w:rPr>
        <w:t xml:space="preserve">e evaluation will </w:t>
      </w:r>
      <w:r w:rsidR="007C6152">
        <w:rPr>
          <w:rFonts w:cs="Arial"/>
          <w:iCs/>
          <w:sz w:val="22"/>
          <w:szCs w:val="22"/>
        </w:rPr>
        <w:t xml:space="preserve">determine </w:t>
      </w:r>
      <w:r>
        <w:rPr>
          <w:rFonts w:cs="Arial"/>
          <w:iCs/>
          <w:sz w:val="22"/>
          <w:szCs w:val="22"/>
        </w:rPr>
        <w:t>if</w:t>
      </w:r>
      <w:r>
        <w:rPr>
          <w:bCs/>
          <w:iCs/>
          <w:sz w:val="22"/>
          <w:szCs w:val="22"/>
        </w:rPr>
        <w:t xml:space="preserve"> the</w:t>
      </w:r>
      <w:r w:rsidRPr="007A59DA">
        <w:rPr>
          <w:rFonts w:cs="Arial"/>
          <w:sz w:val="22"/>
          <w:szCs w:val="22"/>
        </w:rPr>
        <w:t xml:space="preserve"> </w:t>
      </w:r>
      <w:r>
        <w:rPr>
          <w:rFonts w:cs="Arial"/>
          <w:bCs/>
          <w:sz w:val="22"/>
          <w:szCs w:val="22"/>
        </w:rPr>
        <w:t>c</w:t>
      </w:r>
      <w:r w:rsidRPr="007A59DA">
        <w:rPr>
          <w:rFonts w:cs="Arial"/>
          <w:bCs/>
          <w:sz w:val="22"/>
          <w:szCs w:val="22"/>
        </w:rPr>
        <w:t xml:space="preserve">ommunity representatives working within </w:t>
      </w:r>
      <w:r>
        <w:rPr>
          <w:rFonts w:cs="Arial"/>
          <w:bCs/>
          <w:sz w:val="22"/>
          <w:szCs w:val="22"/>
        </w:rPr>
        <w:t xml:space="preserve">these </w:t>
      </w:r>
      <w:r w:rsidRPr="007A59DA">
        <w:rPr>
          <w:rFonts w:cs="Arial"/>
          <w:bCs/>
          <w:sz w:val="22"/>
          <w:szCs w:val="22"/>
        </w:rPr>
        <w:t>Local Action Groups</w:t>
      </w:r>
      <w:r>
        <w:rPr>
          <w:rFonts w:cs="Arial"/>
          <w:bCs/>
          <w:sz w:val="22"/>
          <w:szCs w:val="22"/>
        </w:rPr>
        <w:t xml:space="preserve"> have been capacitated to</w:t>
      </w:r>
      <w:r w:rsidRPr="007A59DA">
        <w:rPr>
          <w:rFonts w:cs="Arial"/>
          <w:bCs/>
          <w:sz w:val="22"/>
          <w:szCs w:val="22"/>
        </w:rPr>
        <w:t xml:space="preserve"> increase the engagement of women, youth and the most vulnerable in development planning and decision-making processes and </w:t>
      </w:r>
      <w:r>
        <w:rPr>
          <w:rFonts w:cs="Arial"/>
          <w:bCs/>
          <w:sz w:val="22"/>
          <w:szCs w:val="22"/>
        </w:rPr>
        <w:t xml:space="preserve">have </w:t>
      </w:r>
      <w:r w:rsidRPr="007A59DA">
        <w:rPr>
          <w:rFonts w:cs="Arial"/>
          <w:bCs/>
          <w:sz w:val="22"/>
          <w:szCs w:val="22"/>
        </w:rPr>
        <w:t>provide</w:t>
      </w:r>
      <w:r>
        <w:rPr>
          <w:rFonts w:cs="Arial"/>
          <w:bCs/>
          <w:sz w:val="22"/>
          <w:szCs w:val="22"/>
        </w:rPr>
        <w:t>d</w:t>
      </w:r>
      <w:r w:rsidRPr="007A59DA">
        <w:rPr>
          <w:rFonts w:cs="Arial"/>
          <w:bCs/>
          <w:sz w:val="22"/>
          <w:szCs w:val="22"/>
        </w:rPr>
        <w:t xml:space="preserve"> new local opportunities </w:t>
      </w:r>
      <w:r w:rsidR="00D97646">
        <w:rPr>
          <w:rFonts w:cs="Arial"/>
          <w:bCs/>
          <w:sz w:val="22"/>
          <w:szCs w:val="22"/>
        </w:rPr>
        <w:t>in the three development priority areas</w:t>
      </w:r>
      <w:r w:rsidRPr="007A59DA">
        <w:rPr>
          <w:rFonts w:cs="Arial"/>
          <w:bCs/>
          <w:sz w:val="22"/>
          <w:szCs w:val="22"/>
        </w:rPr>
        <w:t>.</w:t>
      </w:r>
      <w:r w:rsidR="00D97646">
        <w:rPr>
          <w:rFonts w:cs="Arial"/>
          <w:bCs/>
          <w:sz w:val="22"/>
          <w:szCs w:val="22"/>
        </w:rPr>
        <w:t xml:space="preserve"> Finally</w:t>
      </w:r>
      <w:r w:rsidR="009404FE">
        <w:rPr>
          <w:rFonts w:cs="Arial"/>
          <w:bCs/>
          <w:sz w:val="22"/>
          <w:szCs w:val="22"/>
        </w:rPr>
        <w:t>,</w:t>
      </w:r>
      <w:r w:rsidR="00D97646">
        <w:rPr>
          <w:rFonts w:cs="Arial"/>
          <w:bCs/>
          <w:sz w:val="22"/>
          <w:szCs w:val="22"/>
        </w:rPr>
        <w:t xml:space="preserve"> the</w:t>
      </w:r>
      <w:r w:rsidR="009404FE">
        <w:rPr>
          <w:rFonts w:cs="Arial"/>
          <w:bCs/>
          <w:sz w:val="22"/>
          <w:szCs w:val="22"/>
        </w:rPr>
        <w:t xml:space="preserve"> evaluation will assess if the </w:t>
      </w:r>
      <w:r w:rsidR="00F0264F">
        <w:rPr>
          <w:rFonts w:cs="Arial"/>
          <w:bCs/>
          <w:sz w:val="22"/>
          <w:szCs w:val="22"/>
        </w:rPr>
        <w:t>project has broadened the LAGs networking</w:t>
      </w:r>
      <w:r w:rsidR="008E2C53">
        <w:rPr>
          <w:rFonts w:cs="Arial"/>
          <w:bCs/>
          <w:sz w:val="22"/>
          <w:szCs w:val="22"/>
        </w:rPr>
        <w:t xml:space="preserve"> potential</w:t>
      </w:r>
      <w:r w:rsidR="00BE07AC">
        <w:rPr>
          <w:rFonts w:cs="Arial"/>
          <w:bCs/>
          <w:sz w:val="22"/>
          <w:szCs w:val="22"/>
        </w:rPr>
        <w:t xml:space="preserve"> – </w:t>
      </w:r>
      <w:r w:rsidR="00264E37">
        <w:rPr>
          <w:rFonts w:cs="Arial"/>
          <w:bCs/>
          <w:sz w:val="22"/>
          <w:szCs w:val="22"/>
        </w:rPr>
        <w:t>regionally within</w:t>
      </w:r>
      <w:r w:rsidR="008E2C53">
        <w:rPr>
          <w:rFonts w:cs="Arial"/>
          <w:bCs/>
          <w:sz w:val="22"/>
          <w:szCs w:val="22"/>
        </w:rPr>
        <w:t xml:space="preserve"> the Eastern Partnership (Armenia and Moldova) for the Geo</w:t>
      </w:r>
      <w:r w:rsidR="00BE07AC">
        <w:rPr>
          <w:rFonts w:cs="Arial"/>
          <w:bCs/>
          <w:sz w:val="22"/>
          <w:szCs w:val="22"/>
        </w:rPr>
        <w:t xml:space="preserve">rgian LAGs, and </w:t>
      </w:r>
      <w:r w:rsidR="00264E37">
        <w:rPr>
          <w:rFonts w:cs="Arial"/>
          <w:bCs/>
          <w:sz w:val="22"/>
          <w:szCs w:val="22"/>
        </w:rPr>
        <w:t xml:space="preserve">within Abkhazia </w:t>
      </w:r>
      <w:r w:rsidR="00BE07AC">
        <w:rPr>
          <w:rFonts w:cs="Arial"/>
          <w:bCs/>
          <w:sz w:val="22"/>
          <w:szCs w:val="22"/>
        </w:rPr>
        <w:t>for the</w:t>
      </w:r>
      <w:r w:rsidR="00264E37">
        <w:rPr>
          <w:rFonts w:cs="Arial"/>
          <w:bCs/>
          <w:sz w:val="22"/>
          <w:szCs w:val="22"/>
        </w:rPr>
        <w:t xml:space="preserve"> Abkhazian LAGs</w:t>
      </w:r>
      <w:r w:rsidR="009B3229">
        <w:rPr>
          <w:rFonts w:cs="Arial"/>
          <w:bCs/>
          <w:sz w:val="22"/>
          <w:szCs w:val="22"/>
        </w:rPr>
        <w:t xml:space="preserve">. </w:t>
      </w:r>
      <w:r w:rsidR="00E15969" w:rsidRPr="008A1500">
        <w:rPr>
          <w:sz w:val="22"/>
          <w:szCs w:val="22"/>
          <w:lang w:eastAsia="en-GB"/>
        </w:rPr>
        <w:t xml:space="preserve">The </w:t>
      </w:r>
      <w:r w:rsidR="00E15969" w:rsidRPr="00827A5F">
        <w:rPr>
          <w:sz w:val="22"/>
          <w:szCs w:val="22"/>
          <w:lang w:eastAsia="en-GB"/>
        </w:rPr>
        <w:t>main objective</w:t>
      </w:r>
      <w:r w:rsidR="00E15969" w:rsidRPr="008A1500">
        <w:rPr>
          <w:sz w:val="22"/>
          <w:szCs w:val="22"/>
          <w:lang w:eastAsia="en-GB"/>
        </w:rPr>
        <w:t xml:space="preserve"> of the evaluation is to assess and report to Action Against Hunger and the Austrian Development Agency the extent to which the project outputs have been delivered and the desired outcomes have been achieved. </w:t>
      </w:r>
      <w:r w:rsidRPr="008A1500">
        <w:rPr>
          <w:sz w:val="22"/>
          <w:szCs w:val="22"/>
          <w:lang w:eastAsia="en-GB"/>
        </w:rPr>
        <w:t>The evaluation will be used for both accountability and learning purposes to assess whether the actions of the project have had the intended impact and as well as to identify lessons learned and good practices to inform future project design and implementation.</w:t>
      </w:r>
    </w:p>
    <w:p w14:paraId="604C5540" w14:textId="77777777" w:rsidR="00484E17" w:rsidRDefault="00484E17" w:rsidP="00BE07AC">
      <w:pPr>
        <w:pStyle w:val="ListBullet"/>
        <w:numPr>
          <w:ilvl w:val="0"/>
          <w:numId w:val="0"/>
        </w:numPr>
        <w:spacing w:line="240" w:lineRule="auto"/>
        <w:ind w:right="-450"/>
        <w:jc w:val="both"/>
        <w:rPr>
          <w:sz w:val="22"/>
          <w:szCs w:val="22"/>
          <w:lang w:eastAsia="en-GB"/>
        </w:rPr>
      </w:pPr>
    </w:p>
    <w:p w14:paraId="5636222A" w14:textId="7300E36B" w:rsidR="000C2097" w:rsidRPr="000C2097" w:rsidRDefault="000C2097" w:rsidP="000C2097">
      <w:pPr>
        <w:pStyle w:val="ListBullet"/>
        <w:numPr>
          <w:ilvl w:val="0"/>
          <w:numId w:val="1"/>
        </w:numPr>
        <w:spacing w:line="240" w:lineRule="auto"/>
        <w:ind w:right="-450"/>
        <w:jc w:val="both"/>
        <w:rPr>
          <w:rFonts w:cs="Arial"/>
          <w:b/>
          <w:color w:val="FF0000"/>
          <w:sz w:val="22"/>
          <w:szCs w:val="22"/>
          <w:u w:val="single"/>
        </w:rPr>
      </w:pPr>
      <w:r w:rsidRPr="000C2097">
        <w:rPr>
          <w:rFonts w:cs="Arial"/>
          <w:b/>
          <w:color w:val="FF0000"/>
          <w:sz w:val="22"/>
          <w:szCs w:val="22"/>
          <w:u w:val="single"/>
        </w:rPr>
        <w:t>Scope</w:t>
      </w:r>
    </w:p>
    <w:p w14:paraId="43D7D1A4" w14:textId="77777777" w:rsidR="000C2097" w:rsidRDefault="000C2097" w:rsidP="00BE07AC">
      <w:pPr>
        <w:spacing w:line="240" w:lineRule="auto"/>
        <w:ind w:right="-450"/>
        <w:jc w:val="both"/>
        <w:rPr>
          <w:rFonts w:cs="Arial"/>
          <w:sz w:val="22"/>
          <w:szCs w:val="22"/>
        </w:rPr>
      </w:pPr>
    </w:p>
    <w:p w14:paraId="70AD7BA5" w14:textId="557BD2F3" w:rsidR="006A6D31" w:rsidRDefault="005461D4" w:rsidP="007149A6">
      <w:pPr>
        <w:tabs>
          <w:tab w:val="left" w:pos="0"/>
          <w:tab w:val="left" w:pos="90"/>
        </w:tabs>
        <w:ind w:right="-360"/>
        <w:jc w:val="both"/>
        <w:rPr>
          <w:rFonts w:cs="Arial"/>
          <w:sz w:val="22"/>
          <w:szCs w:val="22"/>
        </w:rPr>
      </w:pPr>
      <w:r>
        <w:rPr>
          <w:rFonts w:cs="Arial"/>
          <w:sz w:val="22"/>
          <w:szCs w:val="22"/>
        </w:rPr>
        <w:t xml:space="preserve">The evaluation is scheduled to be conducted in </w:t>
      </w:r>
      <w:r w:rsidR="003903CF">
        <w:rPr>
          <w:rFonts w:cs="Arial"/>
          <w:b/>
          <w:bCs/>
          <w:sz w:val="22"/>
          <w:szCs w:val="22"/>
        </w:rPr>
        <w:t>October</w:t>
      </w:r>
      <w:r w:rsidR="005D191E">
        <w:rPr>
          <w:rFonts w:cs="Arial"/>
          <w:b/>
          <w:bCs/>
          <w:sz w:val="22"/>
          <w:szCs w:val="22"/>
        </w:rPr>
        <w:t>/November</w:t>
      </w:r>
      <w:r w:rsidRPr="000E221C">
        <w:rPr>
          <w:rFonts w:cs="Arial"/>
          <w:b/>
          <w:bCs/>
          <w:sz w:val="22"/>
          <w:szCs w:val="22"/>
        </w:rPr>
        <w:t xml:space="preserve"> 2023</w:t>
      </w:r>
      <w:r>
        <w:rPr>
          <w:rFonts w:cs="Arial"/>
          <w:sz w:val="22"/>
          <w:szCs w:val="22"/>
        </w:rPr>
        <w:t xml:space="preserve"> </w:t>
      </w:r>
      <w:r w:rsidR="000E221C">
        <w:rPr>
          <w:rFonts w:cs="Arial"/>
          <w:sz w:val="22"/>
          <w:szCs w:val="22"/>
        </w:rPr>
        <w:t xml:space="preserve">with a timeframe of </w:t>
      </w:r>
      <w:r w:rsidR="000E221C" w:rsidRPr="000E221C">
        <w:rPr>
          <w:rFonts w:cs="Arial"/>
          <w:b/>
          <w:bCs/>
          <w:sz w:val="22"/>
          <w:szCs w:val="22"/>
        </w:rPr>
        <w:t>25</w:t>
      </w:r>
      <w:r w:rsidR="00071DD4">
        <w:rPr>
          <w:rFonts w:cs="Arial"/>
          <w:b/>
          <w:bCs/>
          <w:sz w:val="22"/>
          <w:szCs w:val="22"/>
        </w:rPr>
        <w:t xml:space="preserve"> working</w:t>
      </w:r>
      <w:r w:rsidR="000E221C" w:rsidRPr="000E221C">
        <w:rPr>
          <w:rFonts w:cs="Arial"/>
          <w:b/>
          <w:bCs/>
          <w:sz w:val="22"/>
          <w:szCs w:val="22"/>
        </w:rPr>
        <w:t xml:space="preserve"> </w:t>
      </w:r>
      <w:r w:rsidR="000E221C">
        <w:rPr>
          <w:rFonts w:cs="Arial"/>
          <w:b/>
          <w:bCs/>
          <w:sz w:val="22"/>
          <w:szCs w:val="22"/>
        </w:rPr>
        <w:t>d</w:t>
      </w:r>
      <w:r w:rsidR="000E221C" w:rsidRPr="000E221C">
        <w:rPr>
          <w:rFonts w:cs="Arial"/>
          <w:b/>
          <w:bCs/>
          <w:sz w:val="22"/>
          <w:szCs w:val="22"/>
        </w:rPr>
        <w:t>ays</w:t>
      </w:r>
      <w:r w:rsidR="000E221C">
        <w:rPr>
          <w:rFonts w:cs="Arial"/>
          <w:b/>
          <w:bCs/>
          <w:sz w:val="22"/>
          <w:szCs w:val="22"/>
        </w:rPr>
        <w:t xml:space="preserve">. </w:t>
      </w:r>
      <w:r w:rsidR="000E221C" w:rsidRPr="000E221C">
        <w:rPr>
          <w:rFonts w:cs="Arial"/>
          <w:sz w:val="22"/>
          <w:szCs w:val="22"/>
        </w:rPr>
        <w:t xml:space="preserve">The </w:t>
      </w:r>
      <w:r w:rsidR="00071DD4" w:rsidRPr="008A1500">
        <w:rPr>
          <w:rFonts w:cs="Arial"/>
          <w:sz w:val="22"/>
          <w:szCs w:val="22"/>
        </w:rPr>
        <w:t xml:space="preserve">evaluation </w:t>
      </w:r>
      <w:r w:rsidR="006B6D74">
        <w:rPr>
          <w:rFonts w:cs="Arial"/>
          <w:sz w:val="22"/>
          <w:szCs w:val="22"/>
        </w:rPr>
        <w:t>will be taking place at the end of the project implementation period and will be a combination of desk review and in</w:t>
      </w:r>
      <w:r w:rsidR="00D82A59">
        <w:rPr>
          <w:rFonts w:cs="Arial"/>
          <w:sz w:val="22"/>
          <w:szCs w:val="22"/>
        </w:rPr>
        <w:t>-</w:t>
      </w:r>
      <w:r w:rsidR="006B6D74">
        <w:rPr>
          <w:rFonts w:cs="Arial"/>
          <w:sz w:val="22"/>
          <w:szCs w:val="22"/>
        </w:rPr>
        <w:t xml:space="preserve">country </w:t>
      </w:r>
      <w:r w:rsidR="00D82A59">
        <w:rPr>
          <w:rFonts w:cs="Arial"/>
          <w:sz w:val="22"/>
          <w:szCs w:val="22"/>
        </w:rPr>
        <w:t xml:space="preserve">analysis </w:t>
      </w:r>
      <w:r w:rsidR="00071DD4" w:rsidRPr="008A1500">
        <w:rPr>
          <w:rFonts w:cs="Arial"/>
          <w:sz w:val="22"/>
          <w:szCs w:val="22"/>
        </w:rPr>
        <w:t>in the target geographical area</w:t>
      </w:r>
      <w:r w:rsidR="00071DD4">
        <w:rPr>
          <w:rFonts w:cs="Arial"/>
          <w:sz w:val="22"/>
          <w:szCs w:val="22"/>
        </w:rPr>
        <w:t>s</w:t>
      </w:r>
      <w:r w:rsidR="00071DD4" w:rsidRPr="008A1500">
        <w:rPr>
          <w:rFonts w:cs="Arial"/>
          <w:sz w:val="22"/>
          <w:szCs w:val="22"/>
        </w:rPr>
        <w:t xml:space="preserve"> </w:t>
      </w:r>
      <w:r w:rsidR="00D82A59">
        <w:rPr>
          <w:rFonts w:cs="Arial"/>
          <w:sz w:val="22"/>
          <w:szCs w:val="22"/>
        </w:rPr>
        <w:t xml:space="preserve">of </w:t>
      </w:r>
      <w:r w:rsidR="00071DD4" w:rsidRPr="008A1500">
        <w:rPr>
          <w:rFonts w:cs="Arial"/>
          <w:sz w:val="22"/>
          <w:szCs w:val="22"/>
        </w:rPr>
        <w:t>Zugdidi</w:t>
      </w:r>
      <w:r w:rsidR="00071DD4">
        <w:rPr>
          <w:rFonts w:cs="Arial"/>
          <w:sz w:val="22"/>
          <w:szCs w:val="22"/>
        </w:rPr>
        <w:t xml:space="preserve"> &amp; </w:t>
      </w:r>
      <w:r w:rsidR="00071DD4" w:rsidRPr="008A1500">
        <w:rPr>
          <w:rFonts w:cs="Arial"/>
          <w:sz w:val="22"/>
          <w:szCs w:val="22"/>
        </w:rPr>
        <w:t xml:space="preserve">Akhmeta </w:t>
      </w:r>
      <w:r w:rsidR="00071DD4">
        <w:rPr>
          <w:rFonts w:cs="Arial"/>
          <w:sz w:val="22"/>
          <w:szCs w:val="22"/>
        </w:rPr>
        <w:t>m</w:t>
      </w:r>
      <w:r w:rsidR="00071DD4" w:rsidRPr="008A1500">
        <w:rPr>
          <w:rFonts w:cs="Arial"/>
          <w:sz w:val="22"/>
          <w:szCs w:val="22"/>
        </w:rPr>
        <w:t>unicipalit</w:t>
      </w:r>
      <w:r w:rsidR="00071DD4">
        <w:rPr>
          <w:rFonts w:cs="Arial"/>
          <w:sz w:val="22"/>
          <w:szCs w:val="22"/>
        </w:rPr>
        <w:t>ies</w:t>
      </w:r>
      <w:r w:rsidR="00071DD4" w:rsidRPr="008A1500">
        <w:rPr>
          <w:rFonts w:cs="Arial"/>
          <w:sz w:val="22"/>
          <w:szCs w:val="22"/>
        </w:rPr>
        <w:t xml:space="preserve"> </w:t>
      </w:r>
      <w:r w:rsidR="00D82A59">
        <w:rPr>
          <w:rFonts w:cs="Arial"/>
          <w:sz w:val="22"/>
          <w:szCs w:val="22"/>
        </w:rPr>
        <w:t xml:space="preserve">in Georgia proper </w:t>
      </w:r>
      <w:r w:rsidR="00071DD4" w:rsidRPr="008A1500">
        <w:rPr>
          <w:rFonts w:cs="Arial"/>
          <w:sz w:val="22"/>
          <w:szCs w:val="22"/>
        </w:rPr>
        <w:t>and Gali and Tkvarcheli district</w:t>
      </w:r>
      <w:r w:rsidR="00071DD4">
        <w:rPr>
          <w:rFonts w:cs="Arial"/>
          <w:sz w:val="22"/>
          <w:szCs w:val="22"/>
        </w:rPr>
        <w:t>s</w:t>
      </w:r>
      <w:r w:rsidR="00D82A59">
        <w:rPr>
          <w:rFonts w:cs="Arial"/>
          <w:sz w:val="22"/>
          <w:szCs w:val="22"/>
        </w:rPr>
        <w:t xml:space="preserve"> in Abkhazia.</w:t>
      </w:r>
      <w:r w:rsidR="00537CBF">
        <w:rPr>
          <w:rFonts w:cs="Arial"/>
          <w:sz w:val="22"/>
          <w:szCs w:val="22"/>
        </w:rPr>
        <w:t xml:space="preserve"> </w:t>
      </w:r>
    </w:p>
    <w:p w14:paraId="61D7C8A7" w14:textId="77777777" w:rsidR="006A6D31" w:rsidRDefault="006A6D31" w:rsidP="007149A6">
      <w:pPr>
        <w:tabs>
          <w:tab w:val="left" w:pos="0"/>
          <w:tab w:val="left" w:pos="90"/>
        </w:tabs>
        <w:ind w:right="-360"/>
        <w:jc w:val="both"/>
        <w:rPr>
          <w:rFonts w:cs="Arial"/>
          <w:sz w:val="22"/>
          <w:szCs w:val="22"/>
        </w:rPr>
      </w:pPr>
    </w:p>
    <w:p w14:paraId="60ADB15D" w14:textId="6225ABE8" w:rsidR="00071DD4" w:rsidRDefault="002C478F" w:rsidP="007149A6">
      <w:pPr>
        <w:tabs>
          <w:tab w:val="left" w:pos="0"/>
          <w:tab w:val="left" w:pos="90"/>
        </w:tabs>
        <w:ind w:right="-360"/>
        <w:jc w:val="both"/>
        <w:rPr>
          <w:rFonts w:cs="Arial"/>
          <w:sz w:val="22"/>
          <w:szCs w:val="22"/>
        </w:rPr>
      </w:pPr>
      <w:r>
        <w:rPr>
          <w:rFonts w:cs="Arial"/>
          <w:sz w:val="22"/>
          <w:szCs w:val="22"/>
        </w:rPr>
        <w:t xml:space="preserve">At the outset the evaluation consultant(s) should discuss with Action Against Hunger representatives and its partner, LNGO Alert, to better understand the rural development context in the region, as well as other NGOs and UN Agencies working in the target locations and sector. </w:t>
      </w:r>
      <w:r w:rsidR="00537CBF">
        <w:rPr>
          <w:rFonts w:cs="Arial"/>
          <w:sz w:val="22"/>
          <w:szCs w:val="22"/>
        </w:rPr>
        <w:t xml:space="preserve">The evaluator(s) will be provided with all relevant project documents/report for desk review </w:t>
      </w:r>
      <w:r w:rsidR="006A6D31">
        <w:rPr>
          <w:rFonts w:cs="Arial"/>
          <w:sz w:val="22"/>
          <w:szCs w:val="22"/>
        </w:rPr>
        <w:t xml:space="preserve">at the outset and then the evaluation </w:t>
      </w:r>
      <w:r w:rsidR="00071DD4" w:rsidRPr="008A1500">
        <w:rPr>
          <w:rFonts w:cs="Arial"/>
          <w:sz w:val="22"/>
          <w:szCs w:val="22"/>
          <w:lang w:val="en-US"/>
        </w:rPr>
        <w:t>research</w:t>
      </w:r>
      <w:r w:rsidR="006A6D31">
        <w:rPr>
          <w:rFonts w:cs="Arial"/>
          <w:sz w:val="22"/>
          <w:szCs w:val="22"/>
          <w:lang w:val="en-US"/>
        </w:rPr>
        <w:t xml:space="preserve"> should be conducted through </w:t>
      </w:r>
      <w:r w:rsidR="00071DD4" w:rsidRPr="008A1500">
        <w:rPr>
          <w:rFonts w:cs="Arial"/>
          <w:sz w:val="22"/>
          <w:szCs w:val="22"/>
          <w:lang w:val="en-US"/>
        </w:rPr>
        <w:t xml:space="preserve">Key Informant </w:t>
      </w:r>
      <w:r w:rsidR="00071DD4">
        <w:rPr>
          <w:rFonts w:cs="Arial"/>
          <w:sz w:val="22"/>
          <w:szCs w:val="22"/>
        </w:rPr>
        <w:t>I</w:t>
      </w:r>
      <w:r w:rsidR="00071DD4" w:rsidRPr="008A1500">
        <w:rPr>
          <w:rFonts w:cs="Arial"/>
          <w:sz w:val="22"/>
          <w:szCs w:val="22"/>
        </w:rPr>
        <w:t>nterviews</w:t>
      </w:r>
      <w:r w:rsidR="00071DD4">
        <w:rPr>
          <w:rFonts w:cs="Arial"/>
          <w:sz w:val="22"/>
          <w:szCs w:val="22"/>
        </w:rPr>
        <w:t>,</w:t>
      </w:r>
      <w:r w:rsidR="00071DD4" w:rsidRPr="008A1500">
        <w:rPr>
          <w:rFonts w:cs="Arial"/>
          <w:sz w:val="22"/>
          <w:szCs w:val="22"/>
        </w:rPr>
        <w:t xml:space="preserve"> </w:t>
      </w:r>
      <w:r w:rsidR="00071DD4">
        <w:rPr>
          <w:rFonts w:cs="Arial"/>
          <w:sz w:val="22"/>
          <w:szCs w:val="22"/>
        </w:rPr>
        <w:t>and F</w:t>
      </w:r>
      <w:r w:rsidR="00071DD4" w:rsidRPr="008A1500">
        <w:rPr>
          <w:rFonts w:cs="Arial"/>
          <w:sz w:val="22"/>
          <w:szCs w:val="22"/>
        </w:rPr>
        <w:t xml:space="preserve">ocus </w:t>
      </w:r>
      <w:r w:rsidR="00071DD4">
        <w:rPr>
          <w:rFonts w:cs="Arial"/>
          <w:sz w:val="22"/>
          <w:szCs w:val="22"/>
        </w:rPr>
        <w:t>G</w:t>
      </w:r>
      <w:r w:rsidR="00071DD4" w:rsidRPr="008A1500">
        <w:rPr>
          <w:rFonts w:cs="Arial"/>
          <w:sz w:val="22"/>
          <w:szCs w:val="22"/>
        </w:rPr>
        <w:t xml:space="preserve">roup </w:t>
      </w:r>
      <w:r w:rsidR="00071DD4">
        <w:rPr>
          <w:rFonts w:cs="Arial"/>
          <w:sz w:val="22"/>
          <w:szCs w:val="22"/>
        </w:rPr>
        <w:t>Discussions</w:t>
      </w:r>
      <w:r w:rsidR="006A6D31">
        <w:rPr>
          <w:rFonts w:cs="Arial"/>
          <w:sz w:val="22"/>
          <w:szCs w:val="22"/>
        </w:rPr>
        <w:t xml:space="preserve"> in the target locations. </w:t>
      </w:r>
      <w:r w:rsidR="00071DD4">
        <w:rPr>
          <w:rFonts w:cs="Arial"/>
          <w:sz w:val="22"/>
          <w:szCs w:val="22"/>
        </w:rPr>
        <w:t xml:space="preserve">This </w:t>
      </w:r>
      <w:r w:rsidR="006A6D31">
        <w:rPr>
          <w:rFonts w:cs="Arial"/>
          <w:sz w:val="22"/>
          <w:szCs w:val="22"/>
        </w:rPr>
        <w:t xml:space="preserve">process </w:t>
      </w:r>
      <w:r w:rsidR="00071DD4">
        <w:rPr>
          <w:rFonts w:cs="Arial"/>
          <w:sz w:val="22"/>
          <w:szCs w:val="22"/>
        </w:rPr>
        <w:t>should encompass</w:t>
      </w:r>
      <w:r w:rsidR="00071DD4" w:rsidRPr="008A1500">
        <w:rPr>
          <w:rFonts w:cs="Arial"/>
          <w:sz w:val="22"/>
          <w:szCs w:val="22"/>
        </w:rPr>
        <w:t xml:space="preserve"> a wide range of stakeholders and beneficiaries </w:t>
      </w:r>
      <w:r w:rsidR="00071DD4">
        <w:rPr>
          <w:rFonts w:cs="Arial"/>
          <w:sz w:val="22"/>
          <w:szCs w:val="22"/>
        </w:rPr>
        <w:t xml:space="preserve">in each of the target municipalities/districts </w:t>
      </w:r>
      <w:r w:rsidR="00071DD4" w:rsidRPr="008A1500">
        <w:rPr>
          <w:rFonts w:cs="Arial"/>
          <w:sz w:val="22"/>
          <w:szCs w:val="22"/>
        </w:rPr>
        <w:t xml:space="preserve">including the </w:t>
      </w:r>
      <w:r w:rsidR="00071DD4">
        <w:rPr>
          <w:rFonts w:cs="Arial"/>
          <w:sz w:val="22"/>
          <w:szCs w:val="22"/>
        </w:rPr>
        <w:t>LAG members</w:t>
      </w:r>
      <w:r w:rsidR="00071DD4" w:rsidRPr="008A1500">
        <w:rPr>
          <w:rFonts w:cs="Arial"/>
          <w:sz w:val="22"/>
          <w:szCs w:val="22"/>
        </w:rPr>
        <w:t xml:space="preserve">, </w:t>
      </w:r>
      <w:r w:rsidR="00071DD4">
        <w:rPr>
          <w:rFonts w:cs="Arial"/>
          <w:sz w:val="22"/>
          <w:szCs w:val="22"/>
        </w:rPr>
        <w:t>project beneficiaries (Young Leaders, WEEL participants etc.), sub-grant recipients</w:t>
      </w:r>
      <w:r w:rsidR="00071DD4" w:rsidRPr="008A1500">
        <w:rPr>
          <w:rFonts w:cs="Arial"/>
          <w:sz w:val="22"/>
          <w:szCs w:val="22"/>
        </w:rPr>
        <w:t xml:space="preserve"> and other key stakeholders</w:t>
      </w:r>
      <w:r w:rsidR="006A6D31">
        <w:rPr>
          <w:rFonts w:cs="Arial"/>
          <w:sz w:val="22"/>
          <w:szCs w:val="22"/>
        </w:rPr>
        <w:t xml:space="preserve"> – including remote meetings with project stakeholders in Armenia and Moldova</w:t>
      </w:r>
      <w:r w:rsidR="00071DD4">
        <w:rPr>
          <w:rFonts w:cs="Arial"/>
          <w:sz w:val="22"/>
          <w:szCs w:val="22"/>
        </w:rPr>
        <w:t>. The evaluation consultant(s) should also</w:t>
      </w:r>
      <w:r w:rsidR="00071DD4" w:rsidRPr="008A1500">
        <w:rPr>
          <w:rFonts w:cs="Arial"/>
          <w:sz w:val="22"/>
          <w:szCs w:val="22"/>
        </w:rPr>
        <w:t xml:space="preserve"> observ</w:t>
      </w:r>
      <w:r w:rsidR="00071DD4">
        <w:rPr>
          <w:rFonts w:cs="Arial"/>
          <w:sz w:val="22"/>
          <w:szCs w:val="22"/>
        </w:rPr>
        <w:t xml:space="preserve">e </w:t>
      </w:r>
      <w:r w:rsidR="00071DD4" w:rsidRPr="008A1500">
        <w:rPr>
          <w:rFonts w:cs="Arial"/>
          <w:sz w:val="22"/>
          <w:szCs w:val="22"/>
        </w:rPr>
        <w:t xml:space="preserve">and assessment the inputs </w:t>
      </w:r>
      <w:r w:rsidR="00071DD4">
        <w:rPr>
          <w:rFonts w:cs="Arial"/>
          <w:sz w:val="22"/>
          <w:szCs w:val="22"/>
        </w:rPr>
        <w:t xml:space="preserve">provided to the sub-grant recipients </w:t>
      </w:r>
      <w:r w:rsidR="00071DD4" w:rsidRPr="008A1500">
        <w:rPr>
          <w:rFonts w:cs="Arial"/>
          <w:sz w:val="22"/>
          <w:szCs w:val="22"/>
        </w:rPr>
        <w:t xml:space="preserve">and </w:t>
      </w:r>
      <w:r w:rsidR="00071DD4">
        <w:rPr>
          <w:rFonts w:cs="Arial"/>
          <w:sz w:val="22"/>
          <w:szCs w:val="22"/>
        </w:rPr>
        <w:t xml:space="preserve">the quality of </w:t>
      </w:r>
      <w:r w:rsidR="00071DD4" w:rsidRPr="008A1500">
        <w:rPr>
          <w:rFonts w:cs="Arial"/>
          <w:sz w:val="22"/>
          <w:szCs w:val="22"/>
        </w:rPr>
        <w:t>support delivered.</w:t>
      </w:r>
      <w:r w:rsidR="00071DD4">
        <w:rPr>
          <w:rFonts w:cs="Arial"/>
          <w:sz w:val="22"/>
          <w:szCs w:val="22"/>
        </w:rPr>
        <w:t xml:space="preserve"> </w:t>
      </w:r>
      <w:r w:rsidR="00071DD4" w:rsidRPr="008A1500">
        <w:rPr>
          <w:rFonts w:cs="Arial"/>
          <w:sz w:val="22"/>
          <w:szCs w:val="22"/>
        </w:rPr>
        <w:t>For th</w:t>
      </w:r>
      <w:r w:rsidR="006A6D31">
        <w:rPr>
          <w:rFonts w:cs="Arial"/>
          <w:sz w:val="22"/>
          <w:szCs w:val="22"/>
        </w:rPr>
        <w:t xml:space="preserve">is </w:t>
      </w:r>
      <w:r>
        <w:rPr>
          <w:rFonts w:cs="Arial"/>
          <w:sz w:val="22"/>
          <w:szCs w:val="22"/>
        </w:rPr>
        <w:t>reason,</w:t>
      </w:r>
      <w:r w:rsidR="00071DD4" w:rsidRPr="008A1500">
        <w:rPr>
          <w:rFonts w:cs="Arial"/>
          <w:sz w:val="22"/>
          <w:szCs w:val="22"/>
        </w:rPr>
        <w:t xml:space="preserve"> it is important </w:t>
      </w:r>
      <w:r w:rsidR="00071DD4">
        <w:rPr>
          <w:rFonts w:cs="Arial"/>
          <w:sz w:val="22"/>
          <w:szCs w:val="22"/>
        </w:rPr>
        <w:t xml:space="preserve">for the evaluation consultant(s) </w:t>
      </w:r>
      <w:r w:rsidR="006A6D31">
        <w:rPr>
          <w:rFonts w:cs="Arial"/>
          <w:sz w:val="22"/>
          <w:szCs w:val="22"/>
        </w:rPr>
        <w:t xml:space="preserve">are able </w:t>
      </w:r>
      <w:r w:rsidR="00071DD4" w:rsidRPr="008A1500">
        <w:rPr>
          <w:rFonts w:cs="Arial"/>
          <w:sz w:val="22"/>
          <w:szCs w:val="22"/>
        </w:rPr>
        <w:t xml:space="preserve">to travel </w:t>
      </w:r>
      <w:r w:rsidR="006A6D31">
        <w:rPr>
          <w:rFonts w:cs="Arial"/>
          <w:sz w:val="22"/>
          <w:szCs w:val="22"/>
        </w:rPr>
        <w:t xml:space="preserve">to </w:t>
      </w:r>
      <w:r>
        <w:rPr>
          <w:rFonts w:cs="Arial"/>
          <w:sz w:val="22"/>
          <w:szCs w:val="22"/>
        </w:rPr>
        <w:t>the</w:t>
      </w:r>
      <w:r w:rsidR="00071DD4">
        <w:rPr>
          <w:rFonts w:cs="Arial"/>
          <w:sz w:val="22"/>
          <w:szCs w:val="22"/>
        </w:rPr>
        <w:t xml:space="preserve"> municipalities</w:t>
      </w:r>
      <w:r>
        <w:rPr>
          <w:rFonts w:cs="Arial"/>
          <w:sz w:val="22"/>
          <w:szCs w:val="22"/>
        </w:rPr>
        <w:t xml:space="preserve"> and </w:t>
      </w:r>
      <w:r w:rsidR="00071DD4" w:rsidRPr="008A1500">
        <w:rPr>
          <w:rFonts w:cs="Arial"/>
          <w:sz w:val="22"/>
          <w:szCs w:val="22"/>
        </w:rPr>
        <w:t>districts where the project activities ha</w:t>
      </w:r>
      <w:r w:rsidR="00071DD4">
        <w:rPr>
          <w:rFonts w:cs="Arial"/>
          <w:sz w:val="22"/>
          <w:szCs w:val="22"/>
        </w:rPr>
        <w:t>ve</w:t>
      </w:r>
      <w:r w:rsidR="00071DD4" w:rsidRPr="008A1500">
        <w:rPr>
          <w:rFonts w:cs="Arial"/>
          <w:sz w:val="22"/>
          <w:szCs w:val="22"/>
        </w:rPr>
        <w:t xml:space="preserve"> been undertaken. </w:t>
      </w:r>
    </w:p>
    <w:p w14:paraId="230FF5EC" w14:textId="77777777" w:rsidR="00071DD4" w:rsidRDefault="00071DD4" w:rsidP="00BE07AC">
      <w:pPr>
        <w:spacing w:line="240" w:lineRule="auto"/>
        <w:ind w:right="-450"/>
        <w:jc w:val="both"/>
        <w:rPr>
          <w:rFonts w:cs="Arial"/>
          <w:sz w:val="22"/>
          <w:szCs w:val="22"/>
        </w:rPr>
      </w:pPr>
    </w:p>
    <w:p w14:paraId="7D85B628" w14:textId="36B8D00B" w:rsidR="00484E17" w:rsidRPr="001E63D3" w:rsidRDefault="00484E17" w:rsidP="00BE07AC">
      <w:pPr>
        <w:spacing w:line="240" w:lineRule="auto"/>
        <w:ind w:right="-450"/>
        <w:jc w:val="both"/>
        <w:rPr>
          <w:rFonts w:cs="Arial"/>
          <w:sz w:val="22"/>
          <w:szCs w:val="22"/>
        </w:rPr>
      </w:pPr>
      <w:r w:rsidRPr="001E63D3">
        <w:rPr>
          <w:rFonts w:cs="Arial"/>
          <w:sz w:val="22"/>
          <w:szCs w:val="22"/>
        </w:rPr>
        <w:t xml:space="preserve">Under the </w:t>
      </w:r>
      <w:r w:rsidR="007149A6">
        <w:rPr>
          <w:rFonts w:cs="Arial"/>
          <w:sz w:val="22"/>
          <w:szCs w:val="22"/>
        </w:rPr>
        <w:t>specific</w:t>
      </w:r>
      <w:r w:rsidRPr="001E63D3">
        <w:rPr>
          <w:rFonts w:cs="Arial"/>
          <w:sz w:val="22"/>
          <w:szCs w:val="22"/>
        </w:rPr>
        <w:t xml:space="preserve"> </w:t>
      </w:r>
      <w:r w:rsidRPr="00936096">
        <w:rPr>
          <w:rFonts w:cs="Arial"/>
          <w:b/>
          <w:bCs/>
          <w:sz w:val="22"/>
          <w:szCs w:val="22"/>
        </w:rPr>
        <w:t>OECD</w:t>
      </w:r>
      <w:r w:rsidR="00936096" w:rsidRPr="00936096">
        <w:rPr>
          <w:rFonts w:cs="Arial"/>
          <w:b/>
          <w:bCs/>
          <w:sz w:val="22"/>
          <w:szCs w:val="22"/>
        </w:rPr>
        <w:t>/</w:t>
      </w:r>
      <w:r w:rsidRPr="00936096">
        <w:rPr>
          <w:rFonts w:cs="Arial"/>
          <w:b/>
          <w:bCs/>
          <w:sz w:val="22"/>
          <w:szCs w:val="22"/>
        </w:rPr>
        <w:t xml:space="preserve">DAC evaluation </w:t>
      </w:r>
      <w:r w:rsidR="00847C1F" w:rsidRPr="00936096">
        <w:rPr>
          <w:rFonts w:cs="Arial"/>
          <w:b/>
          <w:bCs/>
          <w:sz w:val="22"/>
          <w:szCs w:val="22"/>
        </w:rPr>
        <w:t>criteria</w:t>
      </w:r>
      <w:r w:rsidR="00847C1F" w:rsidRPr="001E63D3">
        <w:rPr>
          <w:rFonts w:cs="Arial"/>
          <w:sz w:val="22"/>
          <w:szCs w:val="22"/>
        </w:rPr>
        <w:t xml:space="preserve"> </w:t>
      </w:r>
      <w:r w:rsidR="00847C1F">
        <w:rPr>
          <w:rFonts w:cs="Arial"/>
          <w:sz w:val="22"/>
          <w:szCs w:val="22"/>
        </w:rPr>
        <w:t>concerning</w:t>
      </w:r>
      <w:r w:rsidR="007149A6">
        <w:rPr>
          <w:rFonts w:cs="Arial"/>
          <w:sz w:val="22"/>
          <w:szCs w:val="22"/>
        </w:rPr>
        <w:t xml:space="preserve"> </w:t>
      </w:r>
      <w:r w:rsidRPr="00936096">
        <w:rPr>
          <w:rFonts w:cs="Arial"/>
          <w:b/>
          <w:bCs/>
          <w:sz w:val="22"/>
          <w:szCs w:val="22"/>
        </w:rPr>
        <w:t>effectiveness, efficiency</w:t>
      </w:r>
      <w:r w:rsidR="00847C1F" w:rsidRPr="00936096">
        <w:rPr>
          <w:rFonts w:cs="Arial"/>
          <w:b/>
          <w:bCs/>
          <w:sz w:val="22"/>
          <w:szCs w:val="22"/>
        </w:rPr>
        <w:t>, impact,</w:t>
      </w:r>
      <w:r w:rsidRPr="00936096">
        <w:rPr>
          <w:rFonts w:cs="Arial"/>
          <w:b/>
          <w:bCs/>
          <w:sz w:val="22"/>
          <w:szCs w:val="22"/>
        </w:rPr>
        <w:t xml:space="preserve"> </w:t>
      </w:r>
      <w:r w:rsidRPr="00132FEA">
        <w:rPr>
          <w:rFonts w:cs="Arial"/>
          <w:sz w:val="22"/>
          <w:szCs w:val="22"/>
        </w:rPr>
        <w:t xml:space="preserve">and </w:t>
      </w:r>
      <w:r w:rsidR="007149A6" w:rsidRPr="00936096">
        <w:rPr>
          <w:rFonts w:cs="Arial"/>
          <w:b/>
          <w:bCs/>
          <w:sz w:val="22"/>
          <w:szCs w:val="22"/>
        </w:rPr>
        <w:t>sustainability,</w:t>
      </w:r>
      <w:r w:rsidR="007149A6">
        <w:rPr>
          <w:rFonts w:cs="Arial"/>
          <w:sz w:val="22"/>
          <w:szCs w:val="22"/>
        </w:rPr>
        <w:t xml:space="preserve"> </w:t>
      </w:r>
      <w:r w:rsidRPr="001E63D3">
        <w:rPr>
          <w:rFonts w:cs="Arial"/>
          <w:sz w:val="22"/>
          <w:szCs w:val="22"/>
        </w:rPr>
        <w:t>the evaluat</w:t>
      </w:r>
      <w:r w:rsidR="00936096">
        <w:rPr>
          <w:rFonts w:cs="Arial"/>
          <w:sz w:val="22"/>
          <w:szCs w:val="22"/>
        </w:rPr>
        <w:t xml:space="preserve">or(s) </w:t>
      </w:r>
      <w:r>
        <w:rPr>
          <w:rFonts w:cs="Arial"/>
          <w:sz w:val="22"/>
          <w:szCs w:val="22"/>
        </w:rPr>
        <w:t xml:space="preserve">has </w:t>
      </w:r>
      <w:r w:rsidRPr="001E63D3">
        <w:rPr>
          <w:rFonts w:cs="Arial"/>
          <w:sz w:val="22"/>
          <w:szCs w:val="22"/>
        </w:rPr>
        <w:t xml:space="preserve">to </w:t>
      </w:r>
      <w:r>
        <w:rPr>
          <w:rFonts w:cs="Arial"/>
          <w:sz w:val="22"/>
          <w:szCs w:val="22"/>
        </w:rPr>
        <w:t>analyse</w:t>
      </w:r>
      <w:r w:rsidRPr="001E63D3">
        <w:rPr>
          <w:rFonts w:cs="Arial"/>
          <w:sz w:val="22"/>
          <w:szCs w:val="22"/>
        </w:rPr>
        <w:t xml:space="preserve"> the following</w:t>
      </w:r>
      <w:r w:rsidR="003A771C">
        <w:rPr>
          <w:rFonts w:cs="Arial"/>
          <w:sz w:val="22"/>
          <w:szCs w:val="22"/>
        </w:rPr>
        <w:t>:</w:t>
      </w:r>
      <w:r w:rsidRPr="001E63D3">
        <w:rPr>
          <w:rFonts w:cs="Arial"/>
          <w:sz w:val="22"/>
          <w:szCs w:val="22"/>
        </w:rPr>
        <w:t xml:space="preserve"> </w:t>
      </w:r>
    </w:p>
    <w:p w14:paraId="0DAA22F5" w14:textId="77777777" w:rsidR="00484E17" w:rsidRDefault="00484E17" w:rsidP="00BE07AC">
      <w:pPr>
        <w:spacing w:line="240" w:lineRule="auto"/>
        <w:ind w:right="-450"/>
        <w:jc w:val="both"/>
        <w:rPr>
          <w:rFonts w:cs="Arial"/>
          <w:sz w:val="22"/>
          <w:szCs w:val="22"/>
        </w:rPr>
      </w:pPr>
    </w:p>
    <w:p w14:paraId="530BBF62" w14:textId="376CC57A" w:rsidR="00484E17" w:rsidRPr="00DA030B" w:rsidRDefault="003A771C" w:rsidP="00454736">
      <w:pPr>
        <w:numPr>
          <w:ilvl w:val="0"/>
          <w:numId w:val="5"/>
        </w:numPr>
        <w:tabs>
          <w:tab w:val="clear" w:pos="360"/>
          <w:tab w:val="num" w:pos="1080"/>
        </w:tabs>
        <w:spacing w:line="240" w:lineRule="auto"/>
        <w:ind w:left="720" w:right="-450"/>
        <w:jc w:val="both"/>
        <w:rPr>
          <w:rFonts w:cs="Arial"/>
          <w:sz w:val="22"/>
          <w:szCs w:val="22"/>
        </w:rPr>
      </w:pPr>
      <w:r>
        <w:rPr>
          <w:rFonts w:cs="Arial"/>
          <w:sz w:val="22"/>
          <w:szCs w:val="22"/>
        </w:rPr>
        <w:t>The</w:t>
      </w:r>
      <w:r w:rsidR="002C478F">
        <w:rPr>
          <w:rFonts w:cs="Arial"/>
          <w:sz w:val="22"/>
          <w:szCs w:val="22"/>
        </w:rPr>
        <w:t xml:space="preserve"> extent</w:t>
      </w:r>
      <w:r w:rsidR="00484E17" w:rsidRPr="001E63D3">
        <w:rPr>
          <w:rFonts w:cs="Arial"/>
          <w:sz w:val="22"/>
          <w:szCs w:val="22"/>
        </w:rPr>
        <w:t xml:space="preserve"> </w:t>
      </w:r>
      <w:r>
        <w:rPr>
          <w:rFonts w:cs="Arial"/>
          <w:sz w:val="22"/>
          <w:szCs w:val="22"/>
        </w:rPr>
        <w:t xml:space="preserve">to which </w:t>
      </w:r>
      <w:r w:rsidR="00484E17" w:rsidRPr="001E63D3">
        <w:rPr>
          <w:rFonts w:cs="Arial"/>
          <w:sz w:val="22"/>
          <w:szCs w:val="22"/>
        </w:rPr>
        <w:t>the</w:t>
      </w:r>
      <w:r w:rsidR="00484E17">
        <w:rPr>
          <w:rFonts w:cs="Arial"/>
          <w:sz w:val="22"/>
          <w:szCs w:val="22"/>
        </w:rPr>
        <w:t xml:space="preserve"> project </w:t>
      </w:r>
      <w:r w:rsidR="00484E17" w:rsidRPr="001E63D3">
        <w:rPr>
          <w:rFonts w:cs="Arial"/>
          <w:sz w:val="22"/>
          <w:szCs w:val="22"/>
        </w:rPr>
        <w:t xml:space="preserve">has already achieved its objectives and results or </w:t>
      </w:r>
      <w:r w:rsidR="00484E17">
        <w:rPr>
          <w:rFonts w:cs="Arial"/>
          <w:sz w:val="22"/>
          <w:szCs w:val="22"/>
        </w:rPr>
        <w:t>is likely to a</w:t>
      </w:r>
      <w:r w:rsidR="00484E17" w:rsidRPr="001E63D3">
        <w:rPr>
          <w:rFonts w:cs="Arial"/>
          <w:sz w:val="22"/>
          <w:szCs w:val="22"/>
        </w:rPr>
        <w:t>chieve</w:t>
      </w:r>
      <w:r w:rsidR="00484E17">
        <w:rPr>
          <w:rFonts w:cs="Arial"/>
          <w:sz w:val="22"/>
          <w:szCs w:val="22"/>
        </w:rPr>
        <w:t xml:space="preserve"> them</w:t>
      </w:r>
      <w:r w:rsidR="00484E17" w:rsidRPr="001E63D3">
        <w:rPr>
          <w:rFonts w:cs="Arial"/>
          <w:sz w:val="22"/>
          <w:szCs w:val="22"/>
        </w:rPr>
        <w:t xml:space="preserve">, including the extent to which the </w:t>
      </w:r>
      <w:r w:rsidR="00484E17">
        <w:rPr>
          <w:rFonts w:cs="Arial"/>
          <w:sz w:val="22"/>
          <w:szCs w:val="22"/>
        </w:rPr>
        <w:t xml:space="preserve">capacities </w:t>
      </w:r>
      <w:r w:rsidR="00484E17" w:rsidRPr="001E63D3">
        <w:rPr>
          <w:rFonts w:cs="Arial"/>
          <w:sz w:val="22"/>
          <w:szCs w:val="22"/>
        </w:rPr>
        <w:t xml:space="preserve">of the </w:t>
      </w:r>
      <w:r w:rsidR="00484E17">
        <w:rPr>
          <w:rFonts w:cs="Arial"/>
          <w:sz w:val="22"/>
          <w:szCs w:val="22"/>
        </w:rPr>
        <w:t>LAGs</w:t>
      </w:r>
      <w:r w:rsidR="00484E17" w:rsidRPr="001E63D3">
        <w:rPr>
          <w:rFonts w:cs="Arial"/>
          <w:sz w:val="22"/>
          <w:szCs w:val="22"/>
        </w:rPr>
        <w:t xml:space="preserve"> has already been improved</w:t>
      </w:r>
      <w:r w:rsidR="00484E17">
        <w:rPr>
          <w:rFonts w:cs="Arial"/>
          <w:sz w:val="22"/>
          <w:szCs w:val="22"/>
        </w:rPr>
        <w:t xml:space="preserve"> </w:t>
      </w:r>
      <w:r w:rsidR="00484E17" w:rsidRPr="002D40C5">
        <w:rPr>
          <w:rFonts w:cs="Arial"/>
          <w:sz w:val="22"/>
          <w:szCs w:val="22"/>
        </w:rPr>
        <w:t xml:space="preserve">and how </w:t>
      </w:r>
      <w:r w:rsidR="00484E17">
        <w:rPr>
          <w:rFonts w:cs="Arial"/>
          <w:sz w:val="22"/>
          <w:szCs w:val="22"/>
        </w:rPr>
        <w:t>they are</w:t>
      </w:r>
      <w:r w:rsidR="00484E17" w:rsidRPr="002D40C5">
        <w:rPr>
          <w:rFonts w:cs="Arial"/>
          <w:sz w:val="22"/>
          <w:szCs w:val="22"/>
        </w:rPr>
        <w:t xml:space="preserve"> benefitting the communities </w:t>
      </w:r>
      <w:r w:rsidR="00484E17">
        <w:rPr>
          <w:rFonts w:cs="Arial"/>
          <w:sz w:val="22"/>
          <w:szCs w:val="22"/>
        </w:rPr>
        <w:t>in their localities.</w:t>
      </w:r>
      <w:r w:rsidR="00484E17" w:rsidRPr="002D40C5">
        <w:rPr>
          <w:rFonts w:cs="Arial"/>
          <w:sz w:val="22"/>
          <w:szCs w:val="22"/>
        </w:rPr>
        <w:t xml:space="preserve"> </w:t>
      </w:r>
    </w:p>
    <w:p w14:paraId="04B9FD27" w14:textId="77777777" w:rsidR="00484E17" w:rsidRPr="001E63D3" w:rsidRDefault="00484E17" w:rsidP="00454736">
      <w:pPr>
        <w:tabs>
          <w:tab w:val="num" w:pos="1080"/>
        </w:tabs>
        <w:spacing w:line="240" w:lineRule="auto"/>
        <w:ind w:left="720" w:right="-450"/>
        <w:jc w:val="both"/>
        <w:rPr>
          <w:rFonts w:cs="Arial"/>
          <w:sz w:val="22"/>
          <w:szCs w:val="22"/>
        </w:rPr>
      </w:pPr>
    </w:p>
    <w:p w14:paraId="6E317FE1" w14:textId="2D0DAC67" w:rsidR="00484E17" w:rsidRPr="001E63D3" w:rsidRDefault="003A771C" w:rsidP="00454736">
      <w:pPr>
        <w:numPr>
          <w:ilvl w:val="0"/>
          <w:numId w:val="5"/>
        </w:numPr>
        <w:tabs>
          <w:tab w:val="clear" w:pos="360"/>
          <w:tab w:val="num" w:pos="1080"/>
        </w:tabs>
        <w:spacing w:line="240" w:lineRule="auto"/>
        <w:ind w:left="720" w:right="-450"/>
        <w:jc w:val="both"/>
        <w:rPr>
          <w:rFonts w:cs="Arial"/>
          <w:sz w:val="22"/>
          <w:szCs w:val="22"/>
        </w:rPr>
      </w:pPr>
      <w:r>
        <w:rPr>
          <w:rFonts w:cs="Arial"/>
          <w:sz w:val="22"/>
          <w:szCs w:val="22"/>
        </w:rPr>
        <w:t>T</w:t>
      </w:r>
      <w:r w:rsidR="00484E17" w:rsidRPr="001E63D3">
        <w:rPr>
          <w:rFonts w:cs="Arial"/>
          <w:sz w:val="22"/>
          <w:szCs w:val="22"/>
        </w:rPr>
        <w:t>he strengths and weaknesses</w:t>
      </w:r>
      <w:r w:rsidR="00484E17">
        <w:rPr>
          <w:rFonts w:cs="Arial"/>
          <w:sz w:val="22"/>
          <w:szCs w:val="22"/>
        </w:rPr>
        <w:t xml:space="preserve"> of the project</w:t>
      </w:r>
      <w:r w:rsidR="00484E17" w:rsidRPr="001E63D3">
        <w:rPr>
          <w:rFonts w:cs="Arial"/>
          <w:sz w:val="22"/>
          <w:szCs w:val="22"/>
        </w:rPr>
        <w:t xml:space="preserve"> in terms of planning, </w:t>
      </w:r>
      <w:r w:rsidR="00484E17">
        <w:rPr>
          <w:rFonts w:cs="Arial"/>
          <w:sz w:val="22"/>
          <w:szCs w:val="22"/>
        </w:rPr>
        <w:t>management and</w:t>
      </w:r>
      <w:r w:rsidR="00484E17" w:rsidRPr="001E63D3">
        <w:rPr>
          <w:rFonts w:cs="Arial"/>
          <w:sz w:val="22"/>
          <w:szCs w:val="22"/>
        </w:rPr>
        <w:t xml:space="preserve"> implementation and </w:t>
      </w:r>
      <w:r w:rsidR="00484E17">
        <w:rPr>
          <w:rFonts w:cs="Arial"/>
          <w:sz w:val="22"/>
          <w:szCs w:val="22"/>
        </w:rPr>
        <w:t>how this could have been improved.</w:t>
      </w:r>
    </w:p>
    <w:p w14:paraId="7C03DC36" w14:textId="77777777" w:rsidR="00484E17" w:rsidRPr="001E63D3" w:rsidRDefault="00484E17" w:rsidP="00454736">
      <w:pPr>
        <w:tabs>
          <w:tab w:val="num" w:pos="1080"/>
        </w:tabs>
        <w:spacing w:line="240" w:lineRule="auto"/>
        <w:ind w:left="720" w:right="-450"/>
        <w:jc w:val="both"/>
        <w:rPr>
          <w:rFonts w:cs="Arial"/>
          <w:sz w:val="22"/>
          <w:szCs w:val="22"/>
        </w:rPr>
      </w:pPr>
    </w:p>
    <w:p w14:paraId="3B23FF06" w14:textId="6E9B784F" w:rsidR="00484E17" w:rsidRPr="001E63D3" w:rsidRDefault="003A771C" w:rsidP="00454736">
      <w:pPr>
        <w:numPr>
          <w:ilvl w:val="0"/>
          <w:numId w:val="5"/>
        </w:numPr>
        <w:tabs>
          <w:tab w:val="clear" w:pos="360"/>
          <w:tab w:val="num" w:pos="1080"/>
        </w:tabs>
        <w:spacing w:line="240" w:lineRule="auto"/>
        <w:ind w:left="720" w:right="-450"/>
        <w:jc w:val="both"/>
        <w:rPr>
          <w:rFonts w:cs="Arial"/>
          <w:sz w:val="22"/>
          <w:szCs w:val="22"/>
        </w:rPr>
      </w:pPr>
      <w:r>
        <w:rPr>
          <w:rFonts w:cs="Arial"/>
          <w:sz w:val="22"/>
          <w:szCs w:val="22"/>
        </w:rPr>
        <w:lastRenderedPageBreak/>
        <w:t>T</w:t>
      </w:r>
      <w:r w:rsidR="00484E17" w:rsidRPr="001E63D3">
        <w:rPr>
          <w:rFonts w:cs="Arial"/>
          <w:sz w:val="22"/>
          <w:szCs w:val="22"/>
        </w:rPr>
        <w:t>he extent to which cross-cutting issues (gender</w:t>
      </w:r>
      <w:r w:rsidR="002575B4">
        <w:rPr>
          <w:rFonts w:cs="Arial"/>
          <w:sz w:val="22"/>
          <w:szCs w:val="22"/>
        </w:rPr>
        <w:t xml:space="preserve">, </w:t>
      </w:r>
      <w:r w:rsidR="00484E17" w:rsidRPr="001E63D3">
        <w:rPr>
          <w:rFonts w:cs="Arial"/>
          <w:sz w:val="22"/>
          <w:szCs w:val="22"/>
        </w:rPr>
        <w:t>environment</w:t>
      </w:r>
      <w:r w:rsidR="00484E17">
        <w:rPr>
          <w:rFonts w:cs="Arial"/>
          <w:sz w:val="22"/>
          <w:szCs w:val="22"/>
        </w:rPr>
        <w:t xml:space="preserve"> mainstreaming</w:t>
      </w:r>
      <w:r w:rsidR="002575B4">
        <w:rPr>
          <w:rFonts w:cs="Arial"/>
          <w:sz w:val="22"/>
          <w:szCs w:val="22"/>
        </w:rPr>
        <w:t xml:space="preserve"> and</w:t>
      </w:r>
      <w:r w:rsidR="00484E17">
        <w:rPr>
          <w:rFonts w:cs="Arial"/>
          <w:sz w:val="22"/>
          <w:szCs w:val="22"/>
        </w:rPr>
        <w:t xml:space="preserve"> social inclusion</w:t>
      </w:r>
      <w:r w:rsidR="00484E17" w:rsidRPr="001E63D3">
        <w:rPr>
          <w:rFonts w:cs="Arial"/>
          <w:sz w:val="22"/>
          <w:szCs w:val="22"/>
        </w:rPr>
        <w:t>) were applied.</w:t>
      </w:r>
    </w:p>
    <w:p w14:paraId="1879EB21" w14:textId="77777777" w:rsidR="00484E17" w:rsidRDefault="00484E17" w:rsidP="001213F7">
      <w:pPr>
        <w:pStyle w:val="ListBullet"/>
        <w:numPr>
          <w:ilvl w:val="0"/>
          <w:numId w:val="0"/>
        </w:numPr>
        <w:spacing w:line="240" w:lineRule="auto"/>
        <w:ind w:right="-180"/>
        <w:jc w:val="both"/>
        <w:rPr>
          <w:sz w:val="22"/>
          <w:szCs w:val="22"/>
          <w:lang w:eastAsia="en-GB"/>
        </w:rPr>
      </w:pPr>
    </w:p>
    <w:p w14:paraId="70EDBA22" w14:textId="77777777" w:rsidR="00484E17" w:rsidRPr="007D6E65" w:rsidRDefault="00484E17" w:rsidP="00484E17">
      <w:pPr>
        <w:numPr>
          <w:ilvl w:val="0"/>
          <w:numId w:val="1"/>
        </w:numPr>
        <w:tabs>
          <w:tab w:val="left" w:pos="360"/>
          <w:tab w:val="left" w:pos="720"/>
        </w:tabs>
        <w:spacing w:line="240" w:lineRule="auto"/>
        <w:ind w:left="180" w:hanging="180"/>
        <w:jc w:val="both"/>
        <w:rPr>
          <w:rFonts w:cs="Arial"/>
          <w:b/>
          <w:color w:val="FF0000"/>
          <w:sz w:val="22"/>
          <w:szCs w:val="22"/>
          <w:u w:val="single"/>
        </w:rPr>
      </w:pPr>
      <w:r w:rsidRPr="007D6E65">
        <w:rPr>
          <w:rFonts w:cs="Arial"/>
          <w:b/>
          <w:color w:val="FF0000"/>
          <w:sz w:val="22"/>
          <w:szCs w:val="22"/>
          <w:u w:val="single"/>
        </w:rPr>
        <w:t>Evaluation Questions</w:t>
      </w:r>
    </w:p>
    <w:p w14:paraId="2B5088D7" w14:textId="77777777" w:rsidR="00484E17" w:rsidRDefault="00484E17" w:rsidP="00484E17">
      <w:pPr>
        <w:tabs>
          <w:tab w:val="left" w:pos="0"/>
        </w:tabs>
        <w:jc w:val="both"/>
        <w:rPr>
          <w:rFonts w:cs="Arial"/>
          <w:b/>
          <w:sz w:val="22"/>
          <w:szCs w:val="22"/>
          <w:u w:val="single"/>
        </w:rPr>
      </w:pPr>
    </w:p>
    <w:p w14:paraId="4B9E589A" w14:textId="7C0B620E" w:rsidR="00484E17" w:rsidRPr="00130332" w:rsidRDefault="00484E17" w:rsidP="00484E17">
      <w:pPr>
        <w:jc w:val="both"/>
        <w:rPr>
          <w:rFonts w:cs="Arial"/>
          <w:bCs/>
          <w:sz w:val="22"/>
          <w:szCs w:val="22"/>
        </w:rPr>
      </w:pPr>
      <w:r>
        <w:rPr>
          <w:rFonts w:cs="Arial"/>
          <w:bCs/>
          <w:sz w:val="22"/>
          <w:szCs w:val="22"/>
        </w:rPr>
        <w:t>T</w:t>
      </w:r>
      <w:r w:rsidRPr="00130332">
        <w:rPr>
          <w:rFonts w:cs="Arial"/>
          <w:bCs/>
          <w:sz w:val="22"/>
          <w:szCs w:val="22"/>
        </w:rPr>
        <w:t>he evaluation should look to answer the following questions:</w:t>
      </w:r>
    </w:p>
    <w:p w14:paraId="14B9E424" w14:textId="77777777" w:rsidR="00484E17" w:rsidRPr="00D83C8B" w:rsidRDefault="00484E17" w:rsidP="00484E17">
      <w:pPr>
        <w:tabs>
          <w:tab w:val="left" w:pos="720"/>
        </w:tabs>
        <w:spacing w:line="240" w:lineRule="auto"/>
        <w:ind w:left="360"/>
        <w:jc w:val="both"/>
        <w:rPr>
          <w:rFonts w:cs="Arial"/>
          <w:b/>
          <w:sz w:val="22"/>
          <w:szCs w:val="22"/>
          <w:u w:val="single"/>
        </w:rPr>
      </w:pPr>
    </w:p>
    <w:p w14:paraId="365250F1" w14:textId="77777777" w:rsidR="00484E17" w:rsidRPr="001E63D3" w:rsidRDefault="00484E17" w:rsidP="00484E17">
      <w:pPr>
        <w:ind w:right="-209"/>
        <w:jc w:val="both"/>
        <w:rPr>
          <w:rFonts w:cs="Arial"/>
          <w:b/>
          <w:i/>
          <w:sz w:val="22"/>
          <w:szCs w:val="22"/>
          <w:u w:val="single"/>
        </w:rPr>
      </w:pPr>
      <w:r w:rsidRPr="001E63D3">
        <w:rPr>
          <w:rFonts w:cs="Arial"/>
          <w:b/>
          <w:i/>
          <w:sz w:val="22"/>
          <w:szCs w:val="22"/>
          <w:u w:val="single"/>
        </w:rPr>
        <w:t>Effectiveness</w:t>
      </w:r>
    </w:p>
    <w:p w14:paraId="0EF7FDCD" w14:textId="77777777" w:rsidR="00484E17" w:rsidRDefault="00484E17" w:rsidP="00484E17">
      <w:pPr>
        <w:pStyle w:val="ListParagraph"/>
        <w:numPr>
          <w:ilvl w:val="0"/>
          <w:numId w:val="7"/>
        </w:numPr>
        <w:tabs>
          <w:tab w:val="left" w:pos="810"/>
        </w:tabs>
        <w:spacing w:line="240" w:lineRule="auto"/>
        <w:ind w:left="810" w:right="-209" w:hanging="270"/>
        <w:jc w:val="both"/>
        <w:rPr>
          <w:rFonts w:cs="Arial"/>
          <w:sz w:val="22"/>
          <w:szCs w:val="22"/>
        </w:rPr>
      </w:pPr>
      <w:r w:rsidRPr="0000223D">
        <w:rPr>
          <w:rFonts w:cs="Arial"/>
          <w:sz w:val="22"/>
          <w:szCs w:val="22"/>
        </w:rPr>
        <w:t xml:space="preserve">To what extent has the project </w:t>
      </w:r>
      <w:r>
        <w:rPr>
          <w:rFonts w:cs="Arial"/>
          <w:sz w:val="22"/>
          <w:szCs w:val="22"/>
        </w:rPr>
        <w:t>worked towards</w:t>
      </w:r>
      <w:r w:rsidRPr="0000223D">
        <w:rPr>
          <w:rFonts w:cs="Arial"/>
          <w:sz w:val="22"/>
          <w:szCs w:val="22"/>
        </w:rPr>
        <w:t xml:space="preserve"> achiev</w:t>
      </w:r>
      <w:r>
        <w:rPr>
          <w:rFonts w:cs="Arial"/>
          <w:sz w:val="22"/>
          <w:szCs w:val="22"/>
        </w:rPr>
        <w:t>ing</w:t>
      </w:r>
      <w:r w:rsidRPr="0000223D">
        <w:rPr>
          <w:rFonts w:cs="Arial"/>
          <w:sz w:val="22"/>
          <w:szCs w:val="22"/>
        </w:rPr>
        <w:t xml:space="preserve"> its </w:t>
      </w:r>
      <w:r>
        <w:rPr>
          <w:rFonts w:cs="Arial"/>
          <w:sz w:val="22"/>
          <w:szCs w:val="22"/>
        </w:rPr>
        <w:t xml:space="preserve">intended </w:t>
      </w:r>
      <w:r w:rsidRPr="0000223D">
        <w:rPr>
          <w:rFonts w:cs="Arial"/>
          <w:sz w:val="22"/>
          <w:szCs w:val="22"/>
        </w:rPr>
        <w:t>outcome or will be likely to achieve it?</w:t>
      </w:r>
    </w:p>
    <w:p w14:paraId="5AD0698D" w14:textId="77777777" w:rsidR="00484E17" w:rsidRDefault="00484E17" w:rsidP="00484E17">
      <w:pPr>
        <w:pStyle w:val="ListParagraph"/>
        <w:numPr>
          <w:ilvl w:val="0"/>
          <w:numId w:val="7"/>
        </w:numPr>
        <w:tabs>
          <w:tab w:val="left" w:pos="810"/>
        </w:tabs>
        <w:spacing w:line="240" w:lineRule="auto"/>
        <w:ind w:left="810" w:right="-209" w:hanging="270"/>
        <w:jc w:val="both"/>
        <w:rPr>
          <w:rFonts w:cs="Arial"/>
          <w:sz w:val="22"/>
          <w:szCs w:val="22"/>
        </w:rPr>
      </w:pPr>
      <w:r w:rsidRPr="0000223D">
        <w:rPr>
          <w:rFonts w:cs="Arial"/>
          <w:sz w:val="22"/>
          <w:szCs w:val="22"/>
        </w:rPr>
        <w:t>To what extent has the project already achieved its expected outputs or will be likely to achieve them?</w:t>
      </w:r>
    </w:p>
    <w:p w14:paraId="086E3C63" w14:textId="77777777" w:rsidR="00484E17" w:rsidRDefault="00484E17" w:rsidP="00484E17">
      <w:pPr>
        <w:pStyle w:val="ListParagraph"/>
        <w:numPr>
          <w:ilvl w:val="0"/>
          <w:numId w:val="7"/>
        </w:numPr>
        <w:tabs>
          <w:tab w:val="left" w:pos="810"/>
        </w:tabs>
        <w:spacing w:line="240" w:lineRule="auto"/>
        <w:ind w:left="810" w:right="-209" w:hanging="270"/>
        <w:jc w:val="both"/>
        <w:rPr>
          <w:rFonts w:cs="Arial"/>
          <w:sz w:val="22"/>
          <w:szCs w:val="22"/>
        </w:rPr>
      </w:pPr>
      <w:r w:rsidRPr="0000223D">
        <w:rPr>
          <w:rFonts w:cs="Arial"/>
          <w:sz w:val="22"/>
          <w:szCs w:val="22"/>
        </w:rPr>
        <w:t>What were the major factors influencing the achievement or non-achievement of the outcome(s) and outputs? (Also consider any which were possibly beyond the control of the project)</w:t>
      </w:r>
    </w:p>
    <w:p w14:paraId="153EC890" w14:textId="77777777" w:rsidR="00484E17" w:rsidRDefault="00484E17" w:rsidP="00484E17">
      <w:pPr>
        <w:pStyle w:val="ListParagraph"/>
        <w:numPr>
          <w:ilvl w:val="0"/>
          <w:numId w:val="7"/>
        </w:numPr>
        <w:tabs>
          <w:tab w:val="left" w:pos="810"/>
        </w:tabs>
        <w:spacing w:line="240" w:lineRule="auto"/>
        <w:ind w:left="810" w:right="-209" w:hanging="270"/>
        <w:jc w:val="both"/>
        <w:rPr>
          <w:rFonts w:cs="Arial"/>
          <w:sz w:val="22"/>
          <w:szCs w:val="22"/>
        </w:rPr>
      </w:pPr>
      <w:r w:rsidRPr="004F43E3">
        <w:rPr>
          <w:rFonts w:cs="Arial"/>
          <w:sz w:val="22"/>
          <w:szCs w:val="22"/>
        </w:rPr>
        <w:t xml:space="preserve">Did the project </w:t>
      </w:r>
      <w:r>
        <w:rPr>
          <w:rFonts w:cs="Arial"/>
          <w:sz w:val="22"/>
          <w:szCs w:val="22"/>
        </w:rPr>
        <w:t xml:space="preserve">actions, such as trainings and study visits </w:t>
      </w:r>
      <w:r w:rsidRPr="004F43E3">
        <w:rPr>
          <w:rFonts w:cs="Arial"/>
          <w:sz w:val="22"/>
          <w:szCs w:val="22"/>
        </w:rPr>
        <w:t>contribute to capacity development as planned? To what extent is the project likely to increase the capacity of the stakeholders</w:t>
      </w:r>
      <w:r>
        <w:rPr>
          <w:rFonts w:cs="Arial"/>
          <w:sz w:val="22"/>
          <w:szCs w:val="22"/>
        </w:rPr>
        <w:t xml:space="preserve"> and how has this learning been replicated</w:t>
      </w:r>
      <w:r w:rsidRPr="004F43E3">
        <w:rPr>
          <w:rFonts w:cs="Arial"/>
          <w:sz w:val="22"/>
          <w:szCs w:val="22"/>
        </w:rPr>
        <w:t>?</w:t>
      </w:r>
    </w:p>
    <w:p w14:paraId="1E296845" w14:textId="78D038D0" w:rsidR="00484E17" w:rsidRDefault="00484E17" w:rsidP="00CD26C5">
      <w:pPr>
        <w:pStyle w:val="ListParagraph"/>
        <w:numPr>
          <w:ilvl w:val="0"/>
          <w:numId w:val="7"/>
        </w:numPr>
        <w:tabs>
          <w:tab w:val="left" w:pos="810"/>
        </w:tabs>
        <w:spacing w:line="240" w:lineRule="auto"/>
        <w:ind w:left="810" w:right="-209" w:hanging="270"/>
        <w:jc w:val="both"/>
        <w:rPr>
          <w:rFonts w:cs="Arial"/>
          <w:sz w:val="22"/>
          <w:szCs w:val="22"/>
        </w:rPr>
      </w:pPr>
      <w:r w:rsidRPr="004F43E3">
        <w:rPr>
          <w:rFonts w:cs="Arial"/>
          <w:sz w:val="22"/>
          <w:szCs w:val="22"/>
        </w:rPr>
        <w:t xml:space="preserve">To what extent </w:t>
      </w:r>
      <w:r w:rsidR="00F63CD4" w:rsidRPr="00AE3F68">
        <w:rPr>
          <w:rFonts w:cs="Arial"/>
          <w:sz w:val="22"/>
          <w:szCs w:val="22"/>
        </w:rPr>
        <w:t>gender</w:t>
      </w:r>
      <w:r w:rsidR="00F63CD4">
        <w:rPr>
          <w:rFonts w:cs="Arial"/>
          <w:sz w:val="22"/>
          <w:szCs w:val="22"/>
        </w:rPr>
        <w:t xml:space="preserve">, </w:t>
      </w:r>
      <w:r w:rsidR="00F63CD4" w:rsidRPr="00AE3F68">
        <w:rPr>
          <w:rFonts w:cs="Arial"/>
          <w:sz w:val="22"/>
          <w:szCs w:val="22"/>
        </w:rPr>
        <w:t>environment</w:t>
      </w:r>
      <w:r w:rsidR="00F63CD4">
        <w:rPr>
          <w:rFonts w:cs="Arial"/>
          <w:sz w:val="22"/>
          <w:szCs w:val="22"/>
        </w:rPr>
        <w:t xml:space="preserve"> and social inclusion</w:t>
      </w:r>
      <w:r w:rsidR="00F63CD4" w:rsidRPr="00AE3F68">
        <w:rPr>
          <w:rFonts w:cs="Arial"/>
          <w:sz w:val="22"/>
          <w:szCs w:val="22"/>
        </w:rPr>
        <w:t xml:space="preserve"> </w:t>
      </w:r>
      <w:r w:rsidRPr="004F43E3">
        <w:rPr>
          <w:rFonts w:cs="Arial"/>
          <w:sz w:val="22"/>
          <w:szCs w:val="22"/>
        </w:rPr>
        <w:t>mainstreaming included in the project</w:t>
      </w:r>
      <w:r w:rsidR="00CD26C5">
        <w:rPr>
          <w:rFonts w:cs="Arial"/>
          <w:sz w:val="22"/>
          <w:szCs w:val="22"/>
        </w:rPr>
        <w:t>?</w:t>
      </w:r>
    </w:p>
    <w:p w14:paraId="65ADE50C" w14:textId="77777777" w:rsidR="00CD26C5" w:rsidRDefault="00CD26C5" w:rsidP="00484E17">
      <w:pPr>
        <w:ind w:right="-209"/>
        <w:jc w:val="both"/>
        <w:rPr>
          <w:rFonts w:cs="Arial"/>
          <w:b/>
          <w:i/>
          <w:sz w:val="22"/>
          <w:szCs w:val="22"/>
          <w:u w:val="single"/>
        </w:rPr>
      </w:pPr>
    </w:p>
    <w:p w14:paraId="3591ED98" w14:textId="6720857C" w:rsidR="00484E17" w:rsidRPr="001E63D3" w:rsidRDefault="00484E17" w:rsidP="00484E17">
      <w:pPr>
        <w:ind w:right="-209"/>
        <w:jc w:val="both"/>
        <w:rPr>
          <w:rFonts w:cs="Arial"/>
          <w:b/>
          <w:i/>
          <w:sz w:val="22"/>
          <w:szCs w:val="22"/>
          <w:u w:val="single"/>
        </w:rPr>
      </w:pPr>
      <w:r w:rsidRPr="001E63D3">
        <w:rPr>
          <w:rFonts w:cs="Arial"/>
          <w:b/>
          <w:i/>
          <w:sz w:val="22"/>
          <w:szCs w:val="22"/>
          <w:u w:val="single"/>
        </w:rPr>
        <w:t>Efficiency</w:t>
      </w:r>
    </w:p>
    <w:p w14:paraId="4C4301F2" w14:textId="6732492D" w:rsidR="00AE2855" w:rsidRPr="00AE2855" w:rsidRDefault="00AE2855" w:rsidP="00AE2855">
      <w:pPr>
        <w:pStyle w:val="ListParagraph"/>
        <w:numPr>
          <w:ilvl w:val="0"/>
          <w:numId w:val="17"/>
        </w:numPr>
        <w:tabs>
          <w:tab w:val="left" w:pos="810"/>
        </w:tabs>
        <w:spacing w:line="240" w:lineRule="auto"/>
        <w:ind w:left="810" w:right="-209" w:hanging="270"/>
        <w:jc w:val="both"/>
        <w:rPr>
          <w:rFonts w:cs="Arial"/>
          <w:sz w:val="22"/>
          <w:szCs w:val="22"/>
        </w:rPr>
      </w:pPr>
      <w:r w:rsidRPr="00AE2855">
        <w:rPr>
          <w:rFonts w:cs="Arial"/>
          <w:sz w:val="22"/>
          <w:szCs w:val="22"/>
        </w:rPr>
        <w:t>Was the project managed as planned? If not, what issues occurred and why?</w:t>
      </w:r>
    </w:p>
    <w:p w14:paraId="5BC3CD8A" w14:textId="77777777" w:rsidR="00484E17" w:rsidRDefault="00484E17" w:rsidP="00484E17">
      <w:pPr>
        <w:pStyle w:val="ListParagraph"/>
        <w:numPr>
          <w:ilvl w:val="0"/>
          <w:numId w:val="8"/>
        </w:numPr>
        <w:spacing w:line="240" w:lineRule="auto"/>
        <w:ind w:left="810" w:right="-209" w:hanging="270"/>
        <w:jc w:val="both"/>
        <w:rPr>
          <w:rFonts w:cs="Arial"/>
          <w:sz w:val="22"/>
          <w:szCs w:val="22"/>
        </w:rPr>
      </w:pPr>
      <w:r w:rsidRPr="003B46CF">
        <w:rPr>
          <w:rFonts w:cs="Arial"/>
          <w:sz w:val="22"/>
          <w:szCs w:val="22"/>
        </w:rPr>
        <w:t>Was the project implemented in the most efficient way (time, personnel resources)? Have any issues emerged, if so which ones and why?</w:t>
      </w:r>
    </w:p>
    <w:p w14:paraId="4E32BF27" w14:textId="66489F3B" w:rsidR="00D77562" w:rsidRPr="00D77562" w:rsidRDefault="00D77562" w:rsidP="00D77562">
      <w:pPr>
        <w:pStyle w:val="ListParagraph"/>
        <w:numPr>
          <w:ilvl w:val="0"/>
          <w:numId w:val="8"/>
        </w:numPr>
        <w:spacing w:line="240" w:lineRule="auto"/>
        <w:ind w:left="810" w:right="-209" w:hanging="270"/>
        <w:jc w:val="both"/>
        <w:rPr>
          <w:rFonts w:cs="Arial"/>
          <w:sz w:val="22"/>
          <w:szCs w:val="22"/>
        </w:rPr>
      </w:pPr>
      <w:r w:rsidRPr="00D77562">
        <w:rPr>
          <w:rFonts w:cs="Arial"/>
          <w:sz w:val="22"/>
          <w:szCs w:val="22"/>
        </w:rPr>
        <w:t xml:space="preserve">To what extent have all project stakeholders collaborated as planned. Assess </w:t>
      </w:r>
      <w:r w:rsidRPr="00D77562">
        <w:rPr>
          <w:rFonts w:cs="Arial"/>
          <w:sz w:val="22"/>
          <w:szCs w:val="22"/>
          <w:lang w:eastAsia="en-GB"/>
        </w:rPr>
        <w:t>the coordination and collaboration between the project team and the stakeholders?</w:t>
      </w:r>
    </w:p>
    <w:p w14:paraId="4F217BA7" w14:textId="222DE59B" w:rsidR="005D1B23" w:rsidRPr="005D1B23" w:rsidRDefault="005D1B23" w:rsidP="005D1B23">
      <w:pPr>
        <w:pStyle w:val="ListParagraph"/>
        <w:numPr>
          <w:ilvl w:val="0"/>
          <w:numId w:val="8"/>
        </w:numPr>
        <w:spacing w:line="240" w:lineRule="auto"/>
        <w:ind w:left="810" w:right="-209" w:hanging="270"/>
        <w:jc w:val="both"/>
        <w:rPr>
          <w:rFonts w:cs="Arial"/>
          <w:sz w:val="22"/>
          <w:szCs w:val="22"/>
        </w:rPr>
      </w:pPr>
      <w:r w:rsidRPr="005D1B23">
        <w:rPr>
          <w:rFonts w:cs="Arial"/>
          <w:sz w:val="22"/>
          <w:szCs w:val="22"/>
        </w:rPr>
        <w:t>To what extent did the project supplement the activities and inputs with resources from other projects/programmes (run both by Action Against Hunger and other stakeholders</w:t>
      </w:r>
      <w:r w:rsidR="00F067BF">
        <w:rPr>
          <w:rFonts w:cs="Arial"/>
          <w:sz w:val="22"/>
          <w:szCs w:val="22"/>
        </w:rPr>
        <w:t>)</w:t>
      </w:r>
      <w:r w:rsidRPr="005D1B23">
        <w:rPr>
          <w:rFonts w:cs="Arial"/>
          <w:sz w:val="22"/>
          <w:szCs w:val="22"/>
        </w:rPr>
        <w:t>?</w:t>
      </w:r>
    </w:p>
    <w:p w14:paraId="01B10985" w14:textId="77777777" w:rsidR="00484E17" w:rsidRDefault="00484E17" w:rsidP="00484E17">
      <w:pPr>
        <w:pStyle w:val="ListParagraph"/>
        <w:ind w:left="270" w:right="-209"/>
        <w:jc w:val="both"/>
        <w:rPr>
          <w:rFonts w:cs="Arial"/>
          <w:sz w:val="22"/>
          <w:szCs w:val="22"/>
        </w:rPr>
      </w:pPr>
    </w:p>
    <w:p w14:paraId="7FC6D362" w14:textId="77777777" w:rsidR="00484E17" w:rsidRPr="001E63D3" w:rsidRDefault="00484E17" w:rsidP="00484E17">
      <w:pPr>
        <w:ind w:right="-209"/>
        <w:jc w:val="both"/>
        <w:rPr>
          <w:rFonts w:cs="Arial"/>
          <w:b/>
          <w:i/>
          <w:sz w:val="22"/>
          <w:szCs w:val="22"/>
          <w:u w:val="single"/>
        </w:rPr>
      </w:pPr>
      <w:r w:rsidRPr="001E63D3">
        <w:rPr>
          <w:rFonts w:cs="Arial"/>
          <w:b/>
          <w:i/>
          <w:sz w:val="22"/>
          <w:szCs w:val="22"/>
          <w:u w:val="single"/>
        </w:rPr>
        <w:t>Impact</w:t>
      </w:r>
    </w:p>
    <w:p w14:paraId="09A84CEB" w14:textId="03FF7F8E" w:rsidR="00484E17" w:rsidRDefault="00484E17" w:rsidP="00484E17">
      <w:pPr>
        <w:pStyle w:val="ListParagraph"/>
        <w:numPr>
          <w:ilvl w:val="0"/>
          <w:numId w:val="9"/>
        </w:numPr>
        <w:tabs>
          <w:tab w:val="left" w:pos="900"/>
        </w:tabs>
        <w:ind w:left="900" w:right="-209"/>
        <w:jc w:val="both"/>
        <w:rPr>
          <w:rFonts w:cs="Arial"/>
          <w:sz w:val="22"/>
          <w:szCs w:val="22"/>
        </w:rPr>
      </w:pPr>
      <w:r>
        <w:rPr>
          <w:rFonts w:cs="Arial"/>
          <w:sz w:val="22"/>
          <w:szCs w:val="22"/>
        </w:rPr>
        <w:t>Which target groups have benefited most from the project</w:t>
      </w:r>
      <w:r w:rsidR="00F63CD4">
        <w:rPr>
          <w:rFonts w:cs="Arial"/>
          <w:sz w:val="22"/>
          <w:szCs w:val="22"/>
        </w:rPr>
        <w:t xml:space="preserve"> and in what way</w:t>
      </w:r>
      <w:r>
        <w:rPr>
          <w:rFonts w:cs="Arial"/>
          <w:sz w:val="22"/>
          <w:szCs w:val="22"/>
        </w:rPr>
        <w:t xml:space="preserve">? </w:t>
      </w:r>
    </w:p>
    <w:p w14:paraId="189B9696" w14:textId="77777777" w:rsidR="00484E17" w:rsidRDefault="00484E17" w:rsidP="00484E17">
      <w:pPr>
        <w:pStyle w:val="ListParagraph"/>
        <w:numPr>
          <w:ilvl w:val="0"/>
          <w:numId w:val="9"/>
        </w:numPr>
        <w:tabs>
          <w:tab w:val="left" w:pos="1080"/>
        </w:tabs>
        <w:ind w:left="900" w:right="-209"/>
        <w:jc w:val="both"/>
        <w:rPr>
          <w:rFonts w:cs="Arial"/>
          <w:sz w:val="22"/>
          <w:szCs w:val="22"/>
        </w:rPr>
      </w:pPr>
      <w:r w:rsidRPr="00694EFC">
        <w:rPr>
          <w:rFonts w:cs="Arial"/>
          <w:sz w:val="22"/>
          <w:szCs w:val="22"/>
        </w:rPr>
        <w:t xml:space="preserve">How have the LAG members </w:t>
      </w:r>
      <w:r w:rsidRPr="002D40C5">
        <w:rPr>
          <w:rFonts w:cs="Arial"/>
          <w:sz w:val="22"/>
          <w:szCs w:val="22"/>
        </w:rPr>
        <w:t xml:space="preserve">already benefitted from the project? </w:t>
      </w:r>
    </w:p>
    <w:p w14:paraId="49297F4B" w14:textId="77777777" w:rsidR="00484E17" w:rsidRDefault="00484E17" w:rsidP="00484E17">
      <w:pPr>
        <w:pStyle w:val="ListParagraph"/>
        <w:numPr>
          <w:ilvl w:val="0"/>
          <w:numId w:val="9"/>
        </w:numPr>
        <w:tabs>
          <w:tab w:val="left" w:pos="1080"/>
        </w:tabs>
        <w:ind w:left="900" w:right="-209"/>
        <w:jc w:val="both"/>
        <w:rPr>
          <w:rFonts w:cs="Arial"/>
          <w:sz w:val="22"/>
          <w:szCs w:val="22"/>
        </w:rPr>
      </w:pPr>
      <w:r w:rsidRPr="00AE3F68">
        <w:rPr>
          <w:rFonts w:cs="Arial"/>
          <w:sz w:val="22"/>
          <w:szCs w:val="22"/>
        </w:rPr>
        <w:t>What exactly has already changed in the lives of the people impacted by the project (immediate impact)?</w:t>
      </w:r>
    </w:p>
    <w:p w14:paraId="5805306B" w14:textId="49C09CDF" w:rsidR="00484E17" w:rsidRDefault="00484E17" w:rsidP="00484E17">
      <w:pPr>
        <w:pStyle w:val="ListParagraph"/>
        <w:numPr>
          <w:ilvl w:val="0"/>
          <w:numId w:val="9"/>
        </w:numPr>
        <w:tabs>
          <w:tab w:val="left" w:pos="1080"/>
        </w:tabs>
        <w:ind w:left="900" w:right="-209"/>
        <w:jc w:val="both"/>
        <w:rPr>
          <w:rFonts w:cs="Arial"/>
          <w:sz w:val="22"/>
          <w:szCs w:val="22"/>
        </w:rPr>
      </w:pPr>
      <w:r w:rsidRPr="00AE3F68">
        <w:rPr>
          <w:rFonts w:cs="Arial"/>
          <w:sz w:val="22"/>
          <w:szCs w:val="22"/>
        </w:rPr>
        <w:t>Which positive and/or negative effects/impacts in terms of gender</w:t>
      </w:r>
      <w:r w:rsidR="006B5B68">
        <w:rPr>
          <w:rFonts w:cs="Arial"/>
          <w:sz w:val="22"/>
          <w:szCs w:val="22"/>
        </w:rPr>
        <w:t xml:space="preserve">, </w:t>
      </w:r>
      <w:r w:rsidRPr="00AE3F68">
        <w:rPr>
          <w:rFonts w:cs="Arial"/>
          <w:sz w:val="22"/>
          <w:szCs w:val="22"/>
        </w:rPr>
        <w:t>environment</w:t>
      </w:r>
      <w:r w:rsidR="006B5B68">
        <w:rPr>
          <w:rFonts w:cs="Arial"/>
          <w:sz w:val="22"/>
          <w:szCs w:val="22"/>
        </w:rPr>
        <w:t xml:space="preserve"> and social inclusion</w:t>
      </w:r>
      <w:r w:rsidRPr="00AE3F68">
        <w:rPr>
          <w:rFonts w:cs="Arial"/>
          <w:sz w:val="22"/>
          <w:szCs w:val="22"/>
        </w:rPr>
        <w:t xml:space="preserve"> can be possibly be attributed to the project/programme?</w:t>
      </w:r>
    </w:p>
    <w:p w14:paraId="5A1F6059" w14:textId="77777777" w:rsidR="00484E17" w:rsidRPr="00AE3F68" w:rsidRDefault="00484E17" w:rsidP="00484E17">
      <w:pPr>
        <w:pStyle w:val="ListParagraph"/>
        <w:tabs>
          <w:tab w:val="left" w:pos="1080"/>
        </w:tabs>
        <w:ind w:left="900" w:right="-209"/>
        <w:jc w:val="both"/>
        <w:rPr>
          <w:rFonts w:cs="Arial"/>
          <w:sz w:val="22"/>
          <w:szCs w:val="22"/>
        </w:rPr>
      </w:pPr>
    </w:p>
    <w:p w14:paraId="00C00A42" w14:textId="77777777" w:rsidR="00484E17" w:rsidRPr="001E63D3" w:rsidRDefault="00484E17" w:rsidP="00484E17">
      <w:pPr>
        <w:ind w:left="-90" w:firstLine="90"/>
        <w:jc w:val="both"/>
        <w:rPr>
          <w:rFonts w:cs="Arial"/>
          <w:b/>
          <w:i/>
          <w:sz w:val="22"/>
          <w:szCs w:val="22"/>
          <w:u w:val="single"/>
        </w:rPr>
      </w:pPr>
      <w:r w:rsidRPr="001E63D3">
        <w:rPr>
          <w:rFonts w:cs="Arial"/>
          <w:b/>
          <w:i/>
          <w:sz w:val="22"/>
          <w:szCs w:val="22"/>
          <w:u w:val="single"/>
        </w:rPr>
        <w:t>Sustainability</w:t>
      </w:r>
    </w:p>
    <w:p w14:paraId="625623DF" w14:textId="4F863A8B" w:rsidR="00484E17" w:rsidRDefault="00994FD4" w:rsidP="00484E17">
      <w:pPr>
        <w:pStyle w:val="ListParagraph"/>
        <w:numPr>
          <w:ilvl w:val="0"/>
          <w:numId w:val="10"/>
        </w:numPr>
        <w:spacing w:line="240" w:lineRule="auto"/>
        <w:ind w:hanging="270"/>
        <w:jc w:val="both"/>
        <w:rPr>
          <w:rFonts w:cs="Arial"/>
          <w:sz w:val="22"/>
          <w:szCs w:val="22"/>
        </w:rPr>
      </w:pPr>
      <w:r>
        <w:rPr>
          <w:rFonts w:cs="Arial"/>
          <w:sz w:val="22"/>
          <w:szCs w:val="22"/>
        </w:rPr>
        <w:t>T</w:t>
      </w:r>
      <w:r w:rsidR="00484E17" w:rsidRPr="003B46CF">
        <w:rPr>
          <w:rFonts w:cs="Arial"/>
          <w:sz w:val="22"/>
          <w:szCs w:val="22"/>
        </w:rPr>
        <w:t>o what extent will the benefits of the project continue after the withdrawal of the donor?</w:t>
      </w:r>
    </w:p>
    <w:p w14:paraId="1DAB0E10" w14:textId="38051838" w:rsidR="00484E17" w:rsidRDefault="00994FD4" w:rsidP="00484E17">
      <w:pPr>
        <w:pStyle w:val="ListParagraph"/>
        <w:numPr>
          <w:ilvl w:val="0"/>
          <w:numId w:val="10"/>
        </w:numPr>
        <w:spacing w:line="240" w:lineRule="auto"/>
        <w:ind w:hanging="270"/>
        <w:jc w:val="both"/>
        <w:rPr>
          <w:rFonts w:cs="Arial"/>
          <w:sz w:val="22"/>
          <w:szCs w:val="22"/>
        </w:rPr>
      </w:pPr>
      <w:r>
        <w:rPr>
          <w:rFonts w:cs="Arial"/>
          <w:sz w:val="22"/>
          <w:szCs w:val="22"/>
        </w:rPr>
        <w:t>Will the results of the project</w:t>
      </w:r>
      <w:r w:rsidR="00484E17" w:rsidRPr="003B46CF">
        <w:rPr>
          <w:rFonts w:cs="Arial"/>
          <w:sz w:val="22"/>
          <w:szCs w:val="22"/>
        </w:rPr>
        <w:t xml:space="preserve"> be integrated in</w:t>
      </w:r>
      <w:r>
        <w:rPr>
          <w:rFonts w:cs="Arial"/>
          <w:sz w:val="22"/>
          <w:szCs w:val="22"/>
        </w:rPr>
        <w:t>to</w:t>
      </w:r>
      <w:r w:rsidR="00484E17" w:rsidRPr="003B46CF">
        <w:rPr>
          <w:rFonts w:cs="Arial"/>
          <w:sz w:val="22"/>
          <w:szCs w:val="22"/>
        </w:rPr>
        <w:t xml:space="preserve"> local structures</w:t>
      </w:r>
      <w:r w:rsidR="008E5E2A">
        <w:rPr>
          <w:rFonts w:cs="Arial"/>
          <w:sz w:val="22"/>
          <w:szCs w:val="22"/>
        </w:rPr>
        <w:t xml:space="preserve"> (in Georgia proper)</w:t>
      </w:r>
      <w:r w:rsidR="00484E17" w:rsidRPr="003B46CF">
        <w:rPr>
          <w:rFonts w:cs="Arial"/>
          <w:sz w:val="22"/>
          <w:szCs w:val="22"/>
        </w:rPr>
        <w:t xml:space="preserve"> and/or funded by other sources?</w:t>
      </w:r>
    </w:p>
    <w:p w14:paraId="464737E8" w14:textId="50D8F742" w:rsidR="00484E17" w:rsidRDefault="00484E17" w:rsidP="00484E17">
      <w:pPr>
        <w:pStyle w:val="ListParagraph"/>
        <w:numPr>
          <w:ilvl w:val="0"/>
          <w:numId w:val="10"/>
        </w:numPr>
        <w:spacing w:line="240" w:lineRule="auto"/>
        <w:ind w:hanging="270"/>
        <w:jc w:val="both"/>
        <w:rPr>
          <w:rFonts w:cs="Arial"/>
          <w:sz w:val="22"/>
          <w:szCs w:val="22"/>
        </w:rPr>
      </w:pPr>
      <w:r w:rsidRPr="003B46CF">
        <w:rPr>
          <w:rFonts w:cs="Arial"/>
          <w:sz w:val="22"/>
          <w:szCs w:val="22"/>
        </w:rPr>
        <w:t xml:space="preserve">What </w:t>
      </w:r>
      <w:r w:rsidR="00EC0B0B">
        <w:rPr>
          <w:rFonts w:cs="Arial"/>
          <w:sz w:val="22"/>
          <w:szCs w:val="22"/>
        </w:rPr>
        <w:t>are</w:t>
      </w:r>
      <w:r w:rsidRPr="003B46CF">
        <w:rPr>
          <w:rFonts w:cs="Arial"/>
          <w:sz w:val="22"/>
          <w:szCs w:val="22"/>
        </w:rPr>
        <w:t xml:space="preserve"> the major factors which influenced the achievement or non-achievement of sustainability of the project</w:t>
      </w:r>
      <w:r>
        <w:rPr>
          <w:rFonts w:cs="Arial"/>
          <w:sz w:val="22"/>
          <w:szCs w:val="22"/>
        </w:rPr>
        <w:t>?</w:t>
      </w:r>
      <w:r w:rsidRPr="003B46CF">
        <w:rPr>
          <w:rFonts w:cs="Arial"/>
          <w:sz w:val="22"/>
          <w:szCs w:val="22"/>
        </w:rPr>
        <w:t xml:space="preserve"> </w:t>
      </w:r>
    </w:p>
    <w:p w14:paraId="35388CAF" w14:textId="2220247B" w:rsidR="00484E17" w:rsidRPr="003B46CF" w:rsidRDefault="00994FD4" w:rsidP="00484E17">
      <w:pPr>
        <w:pStyle w:val="ListParagraph"/>
        <w:numPr>
          <w:ilvl w:val="0"/>
          <w:numId w:val="10"/>
        </w:numPr>
        <w:spacing w:line="240" w:lineRule="auto"/>
        <w:ind w:hanging="270"/>
        <w:jc w:val="both"/>
        <w:rPr>
          <w:rFonts w:cs="Arial"/>
          <w:sz w:val="22"/>
          <w:szCs w:val="22"/>
        </w:rPr>
      </w:pPr>
      <w:r>
        <w:rPr>
          <w:rFonts w:cs="Arial"/>
          <w:sz w:val="22"/>
          <w:szCs w:val="22"/>
        </w:rPr>
        <w:t>W</w:t>
      </w:r>
      <w:r w:rsidR="00484E17" w:rsidRPr="003B46CF">
        <w:rPr>
          <w:rFonts w:cs="Arial"/>
          <w:sz w:val="22"/>
          <w:szCs w:val="22"/>
        </w:rPr>
        <w:t>hat needs to be done and/or improved to ensure sustainability?</w:t>
      </w:r>
    </w:p>
    <w:p w14:paraId="477AD6C6" w14:textId="77777777" w:rsidR="00484E17" w:rsidRDefault="00484E17" w:rsidP="00484E17">
      <w:pPr>
        <w:jc w:val="both"/>
        <w:rPr>
          <w:rFonts w:cs="Arial"/>
          <w:b/>
          <w:sz w:val="22"/>
          <w:szCs w:val="22"/>
          <w:u w:val="single"/>
        </w:rPr>
      </w:pPr>
    </w:p>
    <w:p w14:paraId="33B4F6E0" w14:textId="77777777" w:rsidR="00CD26C5" w:rsidRDefault="00CD26C5" w:rsidP="00484E17">
      <w:pPr>
        <w:jc w:val="both"/>
        <w:rPr>
          <w:rFonts w:cs="Arial"/>
          <w:b/>
          <w:sz w:val="22"/>
          <w:szCs w:val="22"/>
          <w:u w:val="single"/>
        </w:rPr>
      </w:pPr>
    </w:p>
    <w:p w14:paraId="18E3930C" w14:textId="77777777" w:rsidR="00CD26C5" w:rsidRDefault="00CD26C5" w:rsidP="00484E17">
      <w:pPr>
        <w:jc w:val="both"/>
        <w:rPr>
          <w:rFonts w:cs="Arial"/>
          <w:b/>
          <w:sz w:val="22"/>
          <w:szCs w:val="22"/>
          <w:u w:val="single"/>
        </w:rPr>
      </w:pPr>
    </w:p>
    <w:p w14:paraId="52D68206" w14:textId="77777777" w:rsidR="00CD26C5" w:rsidRDefault="00CD26C5" w:rsidP="00484E17">
      <w:pPr>
        <w:jc w:val="both"/>
        <w:rPr>
          <w:rFonts w:cs="Arial"/>
          <w:b/>
          <w:sz w:val="22"/>
          <w:szCs w:val="22"/>
          <w:u w:val="single"/>
        </w:rPr>
      </w:pPr>
    </w:p>
    <w:p w14:paraId="612315C7" w14:textId="77777777" w:rsidR="00CD26C5" w:rsidRPr="001E63D3" w:rsidRDefault="00CD26C5" w:rsidP="00484E17">
      <w:pPr>
        <w:jc w:val="both"/>
        <w:rPr>
          <w:rFonts w:cs="Arial"/>
          <w:b/>
          <w:sz w:val="22"/>
          <w:szCs w:val="22"/>
          <w:u w:val="single"/>
        </w:rPr>
      </w:pPr>
    </w:p>
    <w:p w14:paraId="4E8E3409" w14:textId="77777777" w:rsidR="00484E17" w:rsidRPr="007D6E65" w:rsidRDefault="00484E17" w:rsidP="00484E17">
      <w:pPr>
        <w:numPr>
          <w:ilvl w:val="0"/>
          <w:numId w:val="1"/>
        </w:numPr>
        <w:spacing w:line="240" w:lineRule="auto"/>
        <w:jc w:val="both"/>
        <w:rPr>
          <w:rFonts w:cs="Arial"/>
          <w:b/>
          <w:bCs/>
          <w:color w:val="FF0000"/>
          <w:sz w:val="22"/>
          <w:szCs w:val="22"/>
          <w:u w:val="single"/>
        </w:rPr>
      </w:pPr>
      <w:r w:rsidRPr="007D6E65">
        <w:rPr>
          <w:b/>
          <w:bCs/>
          <w:color w:val="FF0000"/>
          <w:sz w:val="22"/>
          <w:szCs w:val="22"/>
          <w:u w:val="single"/>
        </w:rPr>
        <w:lastRenderedPageBreak/>
        <w:t>Design and Approach</w:t>
      </w:r>
      <w:r w:rsidRPr="007D6E65">
        <w:rPr>
          <w:rFonts w:cs="Arial"/>
          <w:b/>
          <w:bCs/>
          <w:color w:val="FF0000"/>
          <w:sz w:val="22"/>
          <w:szCs w:val="22"/>
          <w:u w:val="single"/>
        </w:rPr>
        <w:t xml:space="preserve"> </w:t>
      </w:r>
    </w:p>
    <w:p w14:paraId="406F0966" w14:textId="77777777" w:rsidR="00484E17" w:rsidRPr="007D6E65" w:rsidRDefault="00484E17" w:rsidP="00484E17">
      <w:pPr>
        <w:jc w:val="both"/>
        <w:rPr>
          <w:rFonts w:cs="Arial"/>
          <w:color w:val="FF0000"/>
          <w:sz w:val="22"/>
          <w:szCs w:val="22"/>
        </w:rPr>
      </w:pPr>
    </w:p>
    <w:p w14:paraId="7EC85682" w14:textId="54F3D844" w:rsidR="00484E17" w:rsidRPr="00625DFE" w:rsidRDefault="00484E17" w:rsidP="00484E17">
      <w:pPr>
        <w:jc w:val="both"/>
        <w:rPr>
          <w:rFonts w:cs="Arial"/>
          <w:sz w:val="22"/>
          <w:szCs w:val="22"/>
        </w:rPr>
      </w:pPr>
      <w:r w:rsidRPr="00625DFE">
        <w:rPr>
          <w:rFonts w:cs="Arial"/>
          <w:sz w:val="22"/>
          <w:szCs w:val="22"/>
        </w:rPr>
        <w:t xml:space="preserve">The evaluation </w:t>
      </w:r>
      <w:r w:rsidR="001A7A90">
        <w:rPr>
          <w:rFonts w:cs="Arial"/>
          <w:sz w:val="22"/>
          <w:szCs w:val="22"/>
        </w:rPr>
        <w:t xml:space="preserve">approach </w:t>
      </w:r>
      <w:r w:rsidR="00E40BC3">
        <w:rPr>
          <w:rFonts w:cs="Arial"/>
          <w:sz w:val="22"/>
          <w:szCs w:val="22"/>
        </w:rPr>
        <w:t xml:space="preserve">will </w:t>
      </w:r>
      <w:r w:rsidRPr="00625DFE">
        <w:rPr>
          <w:rFonts w:cs="Arial"/>
          <w:sz w:val="22"/>
          <w:szCs w:val="22"/>
        </w:rPr>
        <w:t>consist of several phases:</w:t>
      </w:r>
    </w:p>
    <w:p w14:paraId="66ABABDD" w14:textId="77777777" w:rsidR="00484E17" w:rsidRDefault="00484E17" w:rsidP="00484E17">
      <w:pPr>
        <w:jc w:val="both"/>
        <w:rPr>
          <w:rFonts w:cs="Arial"/>
          <w:sz w:val="22"/>
          <w:szCs w:val="22"/>
          <w:u w:val="single"/>
        </w:rPr>
      </w:pPr>
    </w:p>
    <w:p w14:paraId="62ED3A30" w14:textId="37A27DC7" w:rsidR="00484E17" w:rsidRPr="001A7A90" w:rsidRDefault="00484E17" w:rsidP="008725DF">
      <w:pPr>
        <w:pStyle w:val="ListParagraph"/>
        <w:numPr>
          <w:ilvl w:val="0"/>
          <w:numId w:val="18"/>
        </w:numPr>
        <w:ind w:left="810" w:hanging="180"/>
        <w:jc w:val="both"/>
        <w:rPr>
          <w:rFonts w:cs="Arial"/>
          <w:sz w:val="22"/>
          <w:szCs w:val="22"/>
          <w:u w:val="single"/>
        </w:rPr>
      </w:pPr>
      <w:r w:rsidRPr="001A7A90">
        <w:rPr>
          <w:rFonts w:cs="Arial"/>
          <w:sz w:val="22"/>
          <w:szCs w:val="22"/>
          <w:u w:val="single"/>
        </w:rPr>
        <w:t>Contract and Kick-off meeting:</w:t>
      </w:r>
      <w:r w:rsidRPr="001A7A90">
        <w:rPr>
          <w:rFonts w:cs="Arial"/>
          <w:sz w:val="22"/>
          <w:szCs w:val="22"/>
        </w:rPr>
        <w:t xml:space="preserve"> Contract is signed, and a discussion of the assignment takes place. First documents, including available data, are provided to the evaluat</w:t>
      </w:r>
      <w:r w:rsidR="00CD11DA">
        <w:rPr>
          <w:rFonts w:cs="Arial"/>
          <w:sz w:val="22"/>
          <w:szCs w:val="22"/>
        </w:rPr>
        <w:t>or(s)</w:t>
      </w:r>
      <w:r w:rsidRPr="001A7A90">
        <w:rPr>
          <w:rFonts w:cs="Arial"/>
          <w:sz w:val="22"/>
          <w:szCs w:val="22"/>
        </w:rPr>
        <w:t>.</w:t>
      </w:r>
    </w:p>
    <w:p w14:paraId="41DE3BC6" w14:textId="77777777" w:rsidR="00484E17" w:rsidRPr="002D40C5" w:rsidRDefault="00484E17" w:rsidP="008725DF">
      <w:pPr>
        <w:ind w:left="810" w:hanging="180"/>
        <w:jc w:val="both"/>
        <w:rPr>
          <w:rFonts w:cs="Arial"/>
          <w:sz w:val="22"/>
          <w:szCs w:val="22"/>
        </w:rPr>
      </w:pPr>
    </w:p>
    <w:p w14:paraId="05A7E9D5" w14:textId="5B92DD63" w:rsidR="00484E17" w:rsidRPr="001A7A90" w:rsidRDefault="00484E17" w:rsidP="008725DF">
      <w:pPr>
        <w:pStyle w:val="ListParagraph"/>
        <w:numPr>
          <w:ilvl w:val="0"/>
          <w:numId w:val="18"/>
        </w:numPr>
        <w:ind w:left="810" w:hanging="180"/>
        <w:jc w:val="both"/>
        <w:rPr>
          <w:rFonts w:cs="Arial"/>
          <w:sz w:val="22"/>
          <w:szCs w:val="22"/>
        </w:rPr>
      </w:pPr>
      <w:r w:rsidRPr="001A7A90">
        <w:rPr>
          <w:rFonts w:cs="Arial"/>
          <w:sz w:val="22"/>
          <w:szCs w:val="22"/>
          <w:u w:val="single"/>
        </w:rPr>
        <w:t xml:space="preserve">Desk </w:t>
      </w:r>
      <w:r w:rsidR="00AC0E5E">
        <w:rPr>
          <w:rFonts w:cs="Arial"/>
          <w:sz w:val="22"/>
          <w:szCs w:val="22"/>
          <w:u w:val="single"/>
        </w:rPr>
        <w:t>Review</w:t>
      </w:r>
      <w:r w:rsidRPr="001A7A90">
        <w:rPr>
          <w:rFonts w:cs="Arial"/>
          <w:sz w:val="22"/>
          <w:szCs w:val="22"/>
        </w:rPr>
        <w:t xml:space="preserve">: The evaluation consultant(s) studies all necessary project </w:t>
      </w:r>
      <w:r w:rsidR="00ED1753">
        <w:rPr>
          <w:rFonts w:cs="Arial"/>
          <w:sz w:val="22"/>
          <w:szCs w:val="22"/>
        </w:rPr>
        <w:t xml:space="preserve">proposal and logframe </w:t>
      </w:r>
      <w:r w:rsidRPr="001A7A90">
        <w:rPr>
          <w:rFonts w:cs="Arial"/>
          <w:sz w:val="22"/>
          <w:szCs w:val="22"/>
        </w:rPr>
        <w:t xml:space="preserve">documents, analyses the intervention logic and project theory of change and its assumptions. </w:t>
      </w:r>
      <w:r w:rsidR="00ED1753">
        <w:rPr>
          <w:rFonts w:cs="Arial"/>
          <w:sz w:val="22"/>
          <w:szCs w:val="22"/>
        </w:rPr>
        <w:t>The e</w:t>
      </w:r>
      <w:r w:rsidR="00DA7264">
        <w:rPr>
          <w:rFonts w:cs="Arial"/>
          <w:sz w:val="22"/>
          <w:szCs w:val="22"/>
        </w:rPr>
        <w:t xml:space="preserve">valuation </w:t>
      </w:r>
      <w:r w:rsidR="00DA7264" w:rsidRPr="001A7A90">
        <w:rPr>
          <w:rFonts w:cs="Arial"/>
          <w:sz w:val="22"/>
          <w:szCs w:val="22"/>
        </w:rPr>
        <w:t>consultant(s)</w:t>
      </w:r>
      <w:r w:rsidR="00DA7264">
        <w:rPr>
          <w:rFonts w:cs="Arial"/>
          <w:sz w:val="22"/>
          <w:szCs w:val="22"/>
        </w:rPr>
        <w:t xml:space="preserve"> reviews all project reports to date</w:t>
      </w:r>
      <w:r w:rsidR="008969BE">
        <w:rPr>
          <w:rFonts w:cs="Arial"/>
          <w:sz w:val="22"/>
          <w:szCs w:val="22"/>
        </w:rPr>
        <w:t>, and all supplementary reports</w:t>
      </w:r>
      <w:r w:rsidR="00AC0E5E">
        <w:rPr>
          <w:rFonts w:cs="Arial"/>
          <w:sz w:val="22"/>
          <w:szCs w:val="22"/>
        </w:rPr>
        <w:t xml:space="preserve">. </w:t>
      </w:r>
      <w:r w:rsidRPr="001A7A90">
        <w:rPr>
          <w:rFonts w:cs="Arial"/>
          <w:sz w:val="22"/>
          <w:szCs w:val="22"/>
        </w:rPr>
        <w:t xml:space="preserve">Existing data </w:t>
      </w:r>
      <w:r w:rsidR="00AC0E5E">
        <w:rPr>
          <w:rFonts w:cs="Arial"/>
          <w:sz w:val="22"/>
          <w:szCs w:val="22"/>
        </w:rPr>
        <w:t>should</w:t>
      </w:r>
      <w:r w:rsidRPr="001A7A90">
        <w:rPr>
          <w:rFonts w:cs="Arial"/>
          <w:sz w:val="22"/>
          <w:szCs w:val="22"/>
        </w:rPr>
        <w:t xml:space="preserve"> be analysed and interpreted. </w:t>
      </w:r>
    </w:p>
    <w:p w14:paraId="15C24E1F" w14:textId="77777777" w:rsidR="00484E17" w:rsidRDefault="00484E17" w:rsidP="008725DF">
      <w:pPr>
        <w:ind w:left="810" w:hanging="180"/>
        <w:jc w:val="both"/>
        <w:rPr>
          <w:rFonts w:cs="Arial"/>
          <w:sz w:val="22"/>
          <w:szCs w:val="22"/>
        </w:rPr>
      </w:pPr>
    </w:p>
    <w:p w14:paraId="1FF362BC" w14:textId="77777777" w:rsidR="000548A0" w:rsidRDefault="00484E17" w:rsidP="006B528C">
      <w:pPr>
        <w:pStyle w:val="ListParagraph"/>
        <w:numPr>
          <w:ilvl w:val="0"/>
          <w:numId w:val="18"/>
        </w:numPr>
        <w:ind w:left="810" w:right="-32" w:hanging="180"/>
        <w:jc w:val="both"/>
        <w:rPr>
          <w:rFonts w:cs="Arial"/>
          <w:sz w:val="22"/>
          <w:szCs w:val="22"/>
        </w:rPr>
      </w:pPr>
      <w:r w:rsidRPr="001A7A90">
        <w:rPr>
          <w:rFonts w:cs="Arial"/>
          <w:sz w:val="22"/>
          <w:szCs w:val="22"/>
          <w:u w:val="single"/>
        </w:rPr>
        <w:t>Inception-Phase</w:t>
      </w:r>
      <w:r w:rsidRPr="001A7A90">
        <w:rPr>
          <w:rFonts w:cs="Arial"/>
          <w:sz w:val="22"/>
          <w:szCs w:val="22"/>
        </w:rPr>
        <w:t>: In the inception report the evaluat</w:t>
      </w:r>
      <w:r w:rsidR="00AC0E5E">
        <w:rPr>
          <w:rFonts w:cs="Arial"/>
          <w:sz w:val="22"/>
          <w:szCs w:val="22"/>
        </w:rPr>
        <w:t>or(s)</w:t>
      </w:r>
      <w:r w:rsidRPr="001A7A90">
        <w:rPr>
          <w:rFonts w:cs="Arial"/>
          <w:sz w:val="22"/>
          <w:szCs w:val="22"/>
        </w:rPr>
        <w:t xml:space="preserve"> will describe the design of the evaluation, including the submission of the evaluation design and methodology, and an evaluation matrix outlining key evaluation questions, data sources, data collection methods/tools and methods for the data analysis. The use of a data collection planning worksheet or a similar tool is required. In addition, the inception report should include the data collection instruments tailored for specific survey or qualitative data collection methods. Data triangulation and quality control are very important and need to be discussed in the inception report.</w:t>
      </w:r>
      <w:r w:rsidR="00A05E8D">
        <w:rPr>
          <w:rFonts w:cs="Arial"/>
          <w:sz w:val="22"/>
          <w:szCs w:val="22"/>
        </w:rPr>
        <w:t xml:space="preserve"> </w:t>
      </w:r>
    </w:p>
    <w:p w14:paraId="571F834A" w14:textId="77777777" w:rsidR="000548A0" w:rsidRPr="000548A0" w:rsidRDefault="000548A0" w:rsidP="000548A0">
      <w:pPr>
        <w:pStyle w:val="ListParagraph"/>
        <w:rPr>
          <w:rFonts w:cs="Arial"/>
          <w:sz w:val="22"/>
          <w:szCs w:val="22"/>
        </w:rPr>
      </w:pPr>
    </w:p>
    <w:p w14:paraId="62C56E88" w14:textId="431F13A2" w:rsidR="006B528C" w:rsidRPr="00A05E8D" w:rsidRDefault="00A05E8D" w:rsidP="000548A0">
      <w:pPr>
        <w:pStyle w:val="ListParagraph"/>
        <w:ind w:left="810" w:right="-32"/>
        <w:jc w:val="both"/>
        <w:rPr>
          <w:rFonts w:cs="Arial"/>
          <w:sz w:val="22"/>
          <w:szCs w:val="22"/>
        </w:rPr>
      </w:pPr>
      <w:r>
        <w:rPr>
          <w:rFonts w:cs="Arial"/>
          <w:sz w:val="22"/>
          <w:szCs w:val="22"/>
        </w:rPr>
        <w:t xml:space="preserve">A </w:t>
      </w:r>
      <w:r w:rsidR="006B528C" w:rsidRPr="00A05E8D">
        <w:rPr>
          <w:rFonts w:cs="Arial"/>
          <w:sz w:val="22"/>
          <w:szCs w:val="22"/>
        </w:rPr>
        <w:t xml:space="preserve">human </w:t>
      </w:r>
      <w:r w:rsidR="00FD7174" w:rsidRPr="00A05E8D">
        <w:rPr>
          <w:rFonts w:cs="Arial"/>
          <w:sz w:val="22"/>
          <w:szCs w:val="22"/>
        </w:rPr>
        <w:t>rights-based</w:t>
      </w:r>
      <w:r w:rsidR="006B528C" w:rsidRPr="00A05E8D">
        <w:rPr>
          <w:rFonts w:cs="Arial"/>
          <w:sz w:val="22"/>
          <w:szCs w:val="22"/>
        </w:rPr>
        <w:t xml:space="preserve"> approach, ADC’s cross-cutting issues, as well as the basic principles and quality standards applying to ADA’s programme and project design should be incorporated in the evaluation design, approach and </w:t>
      </w:r>
      <w:r w:rsidR="00906EDB" w:rsidRPr="00A05E8D">
        <w:rPr>
          <w:rFonts w:cs="Arial"/>
          <w:sz w:val="22"/>
          <w:szCs w:val="22"/>
        </w:rPr>
        <w:t>methods.</w:t>
      </w:r>
    </w:p>
    <w:p w14:paraId="42882DD8" w14:textId="77777777" w:rsidR="00484E17" w:rsidRDefault="00484E17" w:rsidP="008725DF">
      <w:pPr>
        <w:pStyle w:val="ListParagraph"/>
        <w:spacing w:line="240" w:lineRule="auto"/>
        <w:ind w:left="810" w:right="-32" w:hanging="180"/>
        <w:jc w:val="both"/>
        <w:rPr>
          <w:rFonts w:cs="Arial"/>
          <w:sz w:val="22"/>
          <w:szCs w:val="22"/>
        </w:rPr>
      </w:pPr>
    </w:p>
    <w:p w14:paraId="7D5392A7" w14:textId="64C91143" w:rsidR="00484E17" w:rsidRPr="00906EDB" w:rsidRDefault="00906EDB" w:rsidP="008725DF">
      <w:pPr>
        <w:pStyle w:val="ListParagraph"/>
        <w:spacing w:line="240" w:lineRule="auto"/>
        <w:ind w:left="810" w:right="-32"/>
        <w:jc w:val="both"/>
        <w:rPr>
          <w:rFonts w:cs="Arial"/>
          <w:i/>
          <w:iCs/>
          <w:sz w:val="22"/>
          <w:szCs w:val="22"/>
        </w:rPr>
      </w:pPr>
      <w:r w:rsidRPr="00906EDB">
        <w:rPr>
          <w:rFonts w:cs="Arial"/>
          <w:i/>
          <w:iCs/>
          <w:sz w:val="22"/>
          <w:szCs w:val="22"/>
        </w:rPr>
        <w:t xml:space="preserve">N.B. </w:t>
      </w:r>
      <w:r w:rsidR="00484E17" w:rsidRPr="00906EDB">
        <w:rPr>
          <w:rFonts w:cs="Arial"/>
          <w:i/>
          <w:iCs/>
          <w:sz w:val="22"/>
          <w:szCs w:val="22"/>
        </w:rPr>
        <w:t>The data collection and field phase will only take place upon official approval of the inception report by the contractor.</w:t>
      </w:r>
    </w:p>
    <w:p w14:paraId="0A2E130C" w14:textId="77777777" w:rsidR="00484E17" w:rsidRPr="001E63D3" w:rsidRDefault="00484E17" w:rsidP="008725DF">
      <w:pPr>
        <w:ind w:left="810" w:right="-32" w:hanging="180"/>
        <w:jc w:val="both"/>
        <w:rPr>
          <w:rFonts w:cs="Arial"/>
          <w:sz w:val="22"/>
          <w:szCs w:val="22"/>
        </w:rPr>
      </w:pPr>
    </w:p>
    <w:p w14:paraId="249D68EF" w14:textId="31E6BBA6" w:rsidR="00484E17" w:rsidRPr="001A7A90" w:rsidRDefault="00484E17" w:rsidP="008725DF">
      <w:pPr>
        <w:pStyle w:val="ListParagraph"/>
        <w:numPr>
          <w:ilvl w:val="0"/>
          <w:numId w:val="18"/>
        </w:numPr>
        <w:ind w:left="810" w:right="-32" w:hanging="180"/>
        <w:jc w:val="both"/>
        <w:rPr>
          <w:rFonts w:cs="Arial"/>
          <w:sz w:val="22"/>
          <w:szCs w:val="22"/>
        </w:rPr>
      </w:pPr>
      <w:r w:rsidRPr="001A7A90">
        <w:rPr>
          <w:rFonts w:cs="Arial"/>
          <w:sz w:val="22"/>
          <w:szCs w:val="22"/>
          <w:u w:val="single"/>
        </w:rPr>
        <w:t>Field-phase</w:t>
      </w:r>
      <w:r w:rsidRPr="001A7A90">
        <w:rPr>
          <w:rFonts w:cs="Arial"/>
          <w:sz w:val="22"/>
          <w:szCs w:val="22"/>
        </w:rPr>
        <w:t xml:space="preserve">: Data will be </w:t>
      </w:r>
      <w:r w:rsidR="000936A8" w:rsidRPr="001A7A90">
        <w:rPr>
          <w:rFonts w:cs="Arial"/>
          <w:sz w:val="22"/>
          <w:szCs w:val="22"/>
        </w:rPr>
        <w:t>collected through</w:t>
      </w:r>
      <w:r w:rsidRPr="001A7A90">
        <w:rPr>
          <w:rFonts w:cs="Arial"/>
          <w:sz w:val="22"/>
          <w:szCs w:val="22"/>
        </w:rPr>
        <w:t xml:space="preserve"> Key Informant Interviews, Focus Group Discussions and other surveys </w:t>
      </w:r>
      <w:r w:rsidR="00210DF4">
        <w:rPr>
          <w:rFonts w:cs="Arial"/>
          <w:sz w:val="22"/>
          <w:szCs w:val="22"/>
        </w:rPr>
        <w:t xml:space="preserve">as identified through the Inception </w:t>
      </w:r>
      <w:r w:rsidR="00EC0B0B">
        <w:rPr>
          <w:rFonts w:cs="Arial"/>
          <w:sz w:val="22"/>
          <w:szCs w:val="22"/>
        </w:rPr>
        <w:t>R</w:t>
      </w:r>
      <w:r w:rsidR="00210DF4">
        <w:rPr>
          <w:rFonts w:cs="Arial"/>
          <w:sz w:val="22"/>
          <w:szCs w:val="22"/>
        </w:rPr>
        <w:t xml:space="preserve">eport </w:t>
      </w:r>
      <w:r w:rsidRPr="001A7A90">
        <w:rPr>
          <w:rFonts w:cs="Arial"/>
          <w:sz w:val="22"/>
          <w:szCs w:val="22"/>
        </w:rPr>
        <w:t xml:space="preserve">in </w:t>
      </w:r>
      <w:r w:rsidR="00210DF4">
        <w:rPr>
          <w:rFonts w:cs="Arial"/>
          <w:sz w:val="22"/>
          <w:szCs w:val="22"/>
        </w:rPr>
        <w:t xml:space="preserve">both </w:t>
      </w:r>
      <w:r w:rsidRPr="001A7A90">
        <w:rPr>
          <w:rFonts w:cs="Arial"/>
          <w:sz w:val="22"/>
          <w:szCs w:val="22"/>
        </w:rPr>
        <w:t xml:space="preserve">Georgia </w:t>
      </w:r>
      <w:r w:rsidR="006B528C">
        <w:rPr>
          <w:rFonts w:cs="Arial"/>
          <w:sz w:val="22"/>
          <w:szCs w:val="22"/>
        </w:rPr>
        <w:t xml:space="preserve">proper </w:t>
      </w:r>
      <w:r w:rsidRPr="001A7A90">
        <w:rPr>
          <w:rFonts w:cs="Arial"/>
          <w:sz w:val="22"/>
          <w:szCs w:val="22"/>
        </w:rPr>
        <w:t xml:space="preserve">and Abkhazia. The collected data should be analysed and interpreted. It is expected that the evaluation will include quantitative and qualitative data disaggregated by sex. </w:t>
      </w:r>
    </w:p>
    <w:p w14:paraId="45CF6DCB" w14:textId="77777777" w:rsidR="00484E17" w:rsidRPr="002D40C5" w:rsidRDefault="00484E17" w:rsidP="008725DF">
      <w:pPr>
        <w:ind w:left="810" w:right="-32" w:hanging="180"/>
        <w:jc w:val="both"/>
        <w:rPr>
          <w:rFonts w:cs="Arial"/>
          <w:sz w:val="22"/>
          <w:szCs w:val="22"/>
        </w:rPr>
      </w:pPr>
    </w:p>
    <w:p w14:paraId="41B3DDD6" w14:textId="0B43CB75" w:rsidR="00484E17" w:rsidRPr="001A7A90" w:rsidRDefault="00484E17" w:rsidP="008725DF">
      <w:pPr>
        <w:pStyle w:val="ListParagraph"/>
        <w:numPr>
          <w:ilvl w:val="0"/>
          <w:numId w:val="18"/>
        </w:numPr>
        <w:ind w:left="810" w:right="-32" w:hanging="180"/>
        <w:jc w:val="both"/>
        <w:rPr>
          <w:rFonts w:cs="Arial"/>
          <w:sz w:val="22"/>
          <w:szCs w:val="22"/>
        </w:rPr>
      </w:pPr>
      <w:r w:rsidRPr="001A7A90">
        <w:rPr>
          <w:rFonts w:cs="Arial"/>
          <w:sz w:val="22"/>
          <w:szCs w:val="22"/>
          <w:u w:val="single"/>
        </w:rPr>
        <w:t>Presentation</w:t>
      </w:r>
      <w:r w:rsidRPr="001A7A90">
        <w:rPr>
          <w:rFonts w:cs="Arial"/>
          <w:sz w:val="22"/>
          <w:szCs w:val="22"/>
        </w:rPr>
        <w:t xml:space="preserve">: </w:t>
      </w:r>
      <w:r w:rsidR="00210DF4">
        <w:rPr>
          <w:rFonts w:cs="Arial"/>
          <w:sz w:val="22"/>
          <w:szCs w:val="22"/>
        </w:rPr>
        <w:t>A p</w:t>
      </w:r>
      <w:r w:rsidRPr="001A7A90">
        <w:rPr>
          <w:rFonts w:cs="Arial"/>
          <w:sz w:val="22"/>
          <w:szCs w:val="22"/>
        </w:rPr>
        <w:t xml:space="preserve">resentation of key findings (feedback workshop) </w:t>
      </w:r>
      <w:r w:rsidR="00555691">
        <w:rPr>
          <w:rFonts w:cs="Arial"/>
          <w:sz w:val="22"/>
          <w:szCs w:val="22"/>
        </w:rPr>
        <w:t>should</w:t>
      </w:r>
      <w:r w:rsidR="00210DF4">
        <w:rPr>
          <w:rFonts w:cs="Arial"/>
          <w:sz w:val="22"/>
          <w:szCs w:val="22"/>
        </w:rPr>
        <w:t xml:space="preserve"> be conducted to </w:t>
      </w:r>
      <w:r w:rsidR="00555691">
        <w:rPr>
          <w:rFonts w:cs="Arial"/>
          <w:sz w:val="22"/>
          <w:szCs w:val="22"/>
        </w:rPr>
        <w:t xml:space="preserve">Action Against Hunger </w:t>
      </w:r>
      <w:r w:rsidRPr="001A7A90">
        <w:rPr>
          <w:rFonts w:cs="Arial"/>
          <w:sz w:val="22"/>
          <w:szCs w:val="22"/>
        </w:rPr>
        <w:t xml:space="preserve">at the end of the field phase. </w:t>
      </w:r>
    </w:p>
    <w:p w14:paraId="2C523375" w14:textId="77777777" w:rsidR="00484E17" w:rsidRPr="002D40C5" w:rsidRDefault="00484E17" w:rsidP="008725DF">
      <w:pPr>
        <w:ind w:left="810" w:right="-32" w:hanging="180"/>
        <w:jc w:val="both"/>
        <w:rPr>
          <w:rFonts w:cs="Arial"/>
          <w:sz w:val="22"/>
          <w:szCs w:val="22"/>
        </w:rPr>
      </w:pPr>
    </w:p>
    <w:p w14:paraId="688CEBBD" w14:textId="77777777" w:rsidR="00484E17" w:rsidRPr="001A7A90" w:rsidRDefault="00484E17" w:rsidP="008725DF">
      <w:pPr>
        <w:pStyle w:val="ListParagraph"/>
        <w:numPr>
          <w:ilvl w:val="0"/>
          <w:numId w:val="18"/>
        </w:numPr>
        <w:ind w:left="810" w:right="-32" w:hanging="180"/>
        <w:jc w:val="both"/>
        <w:rPr>
          <w:rFonts w:cs="Arial"/>
          <w:sz w:val="22"/>
          <w:szCs w:val="22"/>
        </w:rPr>
      </w:pPr>
      <w:r w:rsidRPr="001A7A90">
        <w:rPr>
          <w:rFonts w:cs="Arial"/>
          <w:sz w:val="22"/>
          <w:szCs w:val="22"/>
          <w:u w:val="single"/>
        </w:rPr>
        <w:t>Draft Final Report</w:t>
      </w:r>
      <w:r w:rsidRPr="001A7A90">
        <w:rPr>
          <w:rFonts w:cs="Arial"/>
          <w:sz w:val="22"/>
          <w:szCs w:val="22"/>
        </w:rPr>
        <w:t xml:space="preserve">: Submission and presentation of final draft report, inclusion of comments from partners and contractor. </w:t>
      </w:r>
    </w:p>
    <w:p w14:paraId="013CA282" w14:textId="77777777" w:rsidR="00484E17" w:rsidRPr="002D40C5" w:rsidRDefault="00484E17" w:rsidP="008725DF">
      <w:pPr>
        <w:ind w:left="990" w:right="-32"/>
        <w:jc w:val="both"/>
        <w:rPr>
          <w:rFonts w:cs="Arial"/>
          <w:sz w:val="22"/>
          <w:szCs w:val="22"/>
        </w:rPr>
      </w:pPr>
    </w:p>
    <w:p w14:paraId="0E32F779" w14:textId="77777777" w:rsidR="00484E17" w:rsidRPr="001A7A90" w:rsidRDefault="00484E17" w:rsidP="008725DF">
      <w:pPr>
        <w:pStyle w:val="ListParagraph"/>
        <w:numPr>
          <w:ilvl w:val="0"/>
          <w:numId w:val="18"/>
        </w:numPr>
        <w:ind w:left="810" w:right="-32" w:hanging="180"/>
        <w:jc w:val="both"/>
        <w:rPr>
          <w:rFonts w:cs="Arial"/>
          <w:sz w:val="22"/>
          <w:szCs w:val="22"/>
        </w:rPr>
      </w:pPr>
      <w:r w:rsidRPr="001A7A90">
        <w:rPr>
          <w:rFonts w:cs="Arial"/>
          <w:sz w:val="22"/>
          <w:szCs w:val="22"/>
          <w:u w:val="single"/>
        </w:rPr>
        <w:t>Final Report:</w:t>
      </w:r>
      <w:r w:rsidRPr="001A7A90">
        <w:rPr>
          <w:rFonts w:cs="Arial"/>
          <w:sz w:val="22"/>
          <w:szCs w:val="22"/>
        </w:rPr>
        <w:t xml:space="preserve"> Submission of final report, see reporting requirements under point 9).</w:t>
      </w:r>
    </w:p>
    <w:p w14:paraId="544C90CF" w14:textId="77777777" w:rsidR="00484E17" w:rsidRDefault="00484E17" w:rsidP="00484E17">
      <w:pPr>
        <w:ind w:right="-32"/>
        <w:jc w:val="both"/>
        <w:rPr>
          <w:rFonts w:cs="Arial"/>
          <w:sz w:val="22"/>
          <w:szCs w:val="22"/>
        </w:rPr>
      </w:pPr>
    </w:p>
    <w:p w14:paraId="3032D876" w14:textId="77777777" w:rsidR="004D53CA" w:rsidRPr="001E63D3" w:rsidRDefault="004D53CA" w:rsidP="004D53CA">
      <w:pPr>
        <w:ind w:left="180" w:right="151"/>
        <w:jc w:val="both"/>
        <w:rPr>
          <w:rFonts w:cs="Arial"/>
          <w:sz w:val="22"/>
          <w:szCs w:val="22"/>
        </w:rPr>
      </w:pPr>
      <w:r w:rsidRPr="001E63D3">
        <w:rPr>
          <w:rFonts w:cs="Arial"/>
          <w:sz w:val="22"/>
          <w:szCs w:val="22"/>
        </w:rPr>
        <w:t xml:space="preserve">The </w:t>
      </w:r>
      <w:r>
        <w:rPr>
          <w:rFonts w:cs="Arial"/>
          <w:sz w:val="22"/>
          <w:szCs w:val="22"/>
        </w:rPr>
        <w:t>evaluation consultant(s)</w:t>
      </w:r>
      <w:r w:rsidRPr="001E63D3">
        <w:rPr>
          <w:rFonts w:cs="Arial"/>
          <w:sz w:val="22"/>
          <w:szCs w:val="22"/>
        </w:rPr>
        <w:t xml:space="preserve"> will submit the following reports:</w:t>
      </w:r>
    </w:p>
    <w:p w14:paraId="29A6F671" w14:textId="77777777" w:rsidR="004D53CA" w:rsidRPr="001E63D3" w:rsidRDefault="004D53CA" w:rsidP="004D53CA">
      <w:pPr>
        <w:numPr>
          <w:ilvl w:val="0"/>
          <w:numId w:val="12"/>
        </w:numPr>
        <w:spacing w:line="240" w:lineRule="auto"/>
        <w:ind w:left="709" w:right="151" w:hanging="283"/>
        <w:jc w:val="both"/>
        <w:rPr>
          <w:rFonts w:cs="Arial"/>
          <w:sz w:val="22"/>
          <w:szCs w:val="22"/>
        </w:rPr>
      </w:pPr>
      <w:r w:rsidRPr="001E63D3">
        <w:rPr>
          <w:rFonts w:cs="Arial"/>
          <w:sz w:val="22"/>
          <w:szCs w:val="22"/>
        </w:rPr>
        <w:t xml:space="preserve">an </w:t>
      </w:r>
      <w:r w:rsidRPr="00B977C4">
        <w:rPr>
          <w:rFonts w:cs="Arial"/>
          <w:b/>
          <w:bCs/>
          <w:sz w:val="22"/>
          <w:szCs w:val="22"/>
        </w:rPr>
        <w:t>inception report</w:t>
      </w:r>
      <w:r w:rsidRPr="001E63D3">
        <w:rPr>
          <w:rFonts w:cs="Arial"/>
          <w:sz w:val="22"/>
          <w:szCs w:val="22"/>
        </w:rPr>
        <w:t xml:space="preserve"> (</w:t>
      </w:r>
      <w:r>
        <w:rPr>
          <w:rFonts w:cs="Arial"/>
          <w:sz w:val="22"/>
          <w:szCs w:val="22"/>
        </w:rPr>
        <w:t>approx. 10</w:t>
      </w:r>
      <w:r w:rsidRPr="001E63D3">
        <w:rPr>
          <w:rFonts w:cs="Arial"/>
          <w:sz w:val="22"/>
          <w:szCs w:val="22"/>
        </w:rPr>
        <w:t xml:space="preserve"> pages without annexes)</w:t>
      </w:r>
      <w:r>
        <w:rPr>
          <w:rFonts w:cs="Arial"/>
          <w:sz w:val="22"/>
          <w:szCs w:val="22"/>
        </w:rPr>
        <w:t xml:space="preserve"> on </w:t>
      </w:r>
      <w:r w:rsidRPr="001E63D3">
        <w:rPr>
          <w:rFonts w:cs="Arial"/>
          <w:sz w:val="22"/>
          <w:szCs w:val="22"/>
        </w:rPr>
        <w:t>the design of the evaluation an</w:t>
      </w:r>
      <w:r>
        <w:rPr>
          <w:rFonts w:cs="Arial"/>
          <w:sz w:val="22"/>
          <w:szCs w:val="22"/>
        </w:rPr>
        <w:t xml:space="preserve">d how the </w:t>
      </w:r>
      <w:r w:rsidRPr="001E63D3">
        <w:rPr>
          <w:rFonts w:cs="Arial"/>
          <w:sz w:val="22"/>
          <w:szCs w:val="22"/>
        </w:rPr>
        <w:t xml:space="preserve">data will be obtained and analysed, </w:t>
      </w:r>
    </w:p>
    <w:p w14:paraId="05492326" w14:textId="77777777" w:rsidR="004D53CA" w:rsidRPr="000F789F" w:rsidRDefault="004D53CA" w:rsidP="004D53CA">
      <w:pPr>
        <w:numPr>
          <w:ilvl w:val="0"/>
          <w:numId w:val="12"/>
        </w:numPr>
        <w:spacing w:line="240" w:lineRule="auto"/>
        <w:ind w:left="709" w:right="151" w:hanging="283"/>
        <w:jc w:val="both"/>
        <w:rPr>
          <w:rFonts w:cs="Arial"/>
          <w:bCs/>
          <w:sz w:val="22"/>
          <w:szCs w:val="22"/>
        </w:rPr>
      </w:pPr>
      <w:r w:rsidRPr="001E63D3">
        <w:rPr>
          <w:rFonts w:cs="Arial"/>
          <w:sz w:val="22"/>
          <w:szCs w:val="22"/>
        </w:rPr>
        <w:t xml:space="preserve">a </w:t>
      </w:r>
      <w:r w:rsidRPr="00B977C4">
        <w:rPr>
          <w:rFonts w:cs="Arial"/>
          <w:b/>
          <w:bCs/>
          <w:sz w:val="22"/>
          <w:szCs w:val="22"/>
        </w:rPr>
        <w:t>final draft evaluation report</w:t>
      </w:r>
      <w:r w:rsidRPr="001E63D3">
        <w:rPr>
          <w:rFonts w:cs="Arial"/>
          <w:sz w:val="22"/>
          <w:szCs w:val="22"/>
        </w:rPr>
        <w:t xml:space="preserve"> (about </w:t>
      </w:r>
      <w:r>
        <w:rPr>
          <w:rFonts w:cs="Arial"/>
          <w:sz w:val="22"/>
          <w:szCs w:val="22"/>
        </w:rPr>
        <w:t>25-30</w:t>
      </w:r>
      <w:r w:rsidRPr="001E63D3">
        <w:rPr>
          <w:rFonts w:cs="Arial"/>
          <w:sz w:val="22"/>
          <w:szCs w:val="22"/>
        </w:rPr>
        <w:t xml:space="preserve"> pages without annexes</w:t>
      </w:r>
      <w:r>
        <w:rPr>
          <w:rFonts w:cs="Arial"/>
          <w:sz w:val="22"/>
          <w:szCs w:val="22"/>
        </w:rPr>
        <w:t>)</w:t>
      </w:r>
      <w:r w:rsidRPr="001E63D3">
        <w:rPr>
          <w:rFonts w:cs="Arial"/>
          <w:b/>
          <w:sz w:val="22"/>
          <w:szCs w:val="22"/>
        </w:rPr>
        <w:t xml:space="preserve"> </w:t>
      </w:r>
      <w:r w:rsidRPr="000F789F">
        <w:rPr>
          <w:rFonts w:cs="Arial"/>
          <w:bCs/>
          <w:sz w:val="22"/>
          <w:szCs w:val="22"/>
        </w:rPr>
        <w:t xml:space="preserve">and the results-assessment form (see attached and part of the reporting requirement) </w:t>
      </w:r>
    </w:p>
    <w:p w14:paraId="61D610F7" w14:textId="77777777" w:rsidR="004D53CA" w:rsidRPr="00421375" w:rsidRDefault="004D53CA" w:rsidP="004D53CA">
      <w:pPr>
        <w:numPr>
          <w:ilvl w:val="0"/>
          <w:numId w:val="12"/>
        </w:numPr>
        <w:spacing w:line="240" w:lineRule="auto"/>
        <w:ind w:left="709" w:right="151" w:hanging="283"/>
        <w:jc w:val="both"/>
        <w:rPr>
          <w:rFonts w:cs="Arial"/>
          <w:sz w:val="22"/>
          <w:szCs w:val="22"/>
        </w:rPr>
      </w:pPr>
      <w:r w:rsidRPr="001E63D3">
        <w:rPr>
          <w:rFonts w:cs="Arial"/>
          <w:sz w:val="22"/>
          <w:szCs w:val="22"/>
        </w:rPr>
        <w:t xml:space="preserve">and the </w:t>
      </w:r>
      <w:r w:rsidRPr="00B977C4">
        <w:rPr>
          <w:rFonts w:cs="Arial"/>
          <w:b/>
          <w:bCs/>
          <w:sz w:val="22"/>
          <w:szCs w:val="22"/>
        </w:rPr>
        <w:t>final evaluation report</w:t>
      </w:r>
      <w:r w:rsidRPr="001E63D3">
        <w:rPr>
          <w:rFonts w:cs="Arial"/>
          <w:sz w:val="22"/>
          <w:szCs w:val="22"/>
        </w:rPr>
        <w:t xml:space="preserve"> </w:t>
      </w:r>
      <w:r>
        <w:rPr>
          <w:rFonts w:cs="Arial"/>
          <w:sz w:val="22"/>
          <w:szCs w:val="22"/>
        </w:rPr>
        <w:t>(25-</w:t>
      </w:r>
      <w:r w:rsidRPr="001E63D3">
        <w:rPr>
          <w:rFonts w:cs="Arial"/>
          <w:sz w:val="22"/>
          <w:szCs w:val="22"/>
        </w:rPr>
        <w:t>30 pages without annexes)</w:t>
      </w:r>
      <w:r w:rsidRPr="001E63D3">
        <w:rPr>
          <w:rFonts w:cs="Arial"/>
          <w:b/>
          <w:sz w:val="22"/>
          <w:szCs w:val="22"/>
        </w:rPr>
        <w:t xml:space="preserve"> </w:t>
      </w:r>
      <w:r w:rsidRPr="000F789F">
        <w:rPr>
          <w:rFonts w:cs="Arial"/>
          <w:bCs/>
          <w:sz w:val="22"/>
          <w:szCs w:val="22"/>
        </w:rPr>
        <w:t>and the results-assessment form (part of the reporting requirement)</w:t>
      </w:r>
      <w:r w:rsidRPr="001E63D3">
        <w:rPr>
          <w:rFonts w:cs="Arial"/>
          <w:b/>
          <w:sz w:val="22"/>
          <w:szCs w:val="22"/>
        </w:rPr>
        <w:t xml:space="preserve"> </w:t>
      </w:r>
    </w:p>
    <w:p w14:paraId="6C55BB5B" w14:textId="77777777" w:rsidR="004D53CA" w:rsidRPr="001E63D3" w:rsidRDefault="004D53CA" w:rsidP="004D53CA">
      <w:pPr>
        <w:ind w:left="709" w:right="151"/>
        <w:jc w:val="both"/>
        <w:rPr>
          <w:rFonts w:cs="Arial"/>
          <w:sz w:val="22"/>
          <w:szCs w:val="22"/>
        </w:rPr>
      </w:pPr>
    </w:p>
    <w:p w14:paraId="300173EB" w14:textId="77777777" w:rsidR="004D53CA" w:rsidRPr="00231A18" w:rsidRDefault="004D53CA" w:rsidP="004D53CA">
      <w:pPr>
        <w:autoSpaceDE w:val="0"/>
        <w:autoSpaceDN w:val="0"/>
        <w:adjustRightInd w:val="0"/>
        <w:ind w:left="180" w:right="151"/>
        <w:jc w:val="both"/>
        <w:rPr>
          <w:rFonts w:cs="Arial"/>
          <w:sz w:val="22"/>
          <w:szCs w:val="22"/>
        </w:rPr>
      </w:pPr>
      <w:r>
        <w:rPr>
          <w:rFonts w:cs="Arial"/>
          <w:sz w:val="22"/>
          <w:szCs w:val="22"/>
          <w:lang w:val="en-US"/>
        </w:rPr>
        <w:t xml:space="preserve">All </w:t>
      </w:r>
      <w:r w:rsidRPr="001E63D3">
        <w:rPr>
          <w:rFonts w:cs="Arial"/>
          <w:sz w:val="22"/>
          <w:szCs w:val="22"/>
          <w:lang w:val="en-US"/>
        </w:rPr>
        <w:t xml:space="preserve">reports need to be written in English. The executive summary should summarize key findings and recommendations (three to five pages) and needs to be submitted as part of the </w:t>
      </w:r>
      <w:r w:rsidRPr="001E63D3">
        <w:rPr>
          <w:rFonts w:cs="Arial"/>
          <w:sz w:val="22"/>
          <w:szCs w:val="22"/>
          <w:lang w:val="en-US"/>
        </w:rPr>
        <w:lastRenderedPageBreak/>
        <w:t>final draft report. The findings and recommendations of the draft final report and final report have to be</w:t>
      </w:r>
      <w:r>
        <w:rPr>
          <w:rFonts w:cs="Arial"/>
          <w:sz w:val="22"/>
          <w:szCs w:val="22"/>
        </w:rPr>
        <w:t xml:space="preserve"> </w:t>
      </w:r>
      <w:r w:rsidRPr="001E63D3">
        <w:rPr>
          <w:rFonts w:cs="Arial"/>
          <w:sz w:val="22"/>
          <w:szCs w:val="22"/>
          <w:lang w:val="en-US"/>
        </w:rPr>
        <w:t xml:space="preserve">structured according to the evaluation questions. An outline of the report’s structure needs to be agreed upon during the inception phase. </w:t>
      </w:r>
    </w:p>
    <w:p w14:paraId="42C8BA8A" w14:textId="77777777" w:rsidR="004D53CA" w:rsidRPr="001E63D3" w:rsidRDefault="004D53CA" w:rsidP="004D53CA">
      <w:pPr>
        <w:autoSpaceDE w:val="0"/>
        <w:autoSpaceDN w:val="0"/>
        <w:adjustRightInd w:val="0"/>
        <w:ind w:left="180" w:right="151"/>
        <w:jc w:val="both"/>
        <w:rPr>
          <w:rFonts w:cs="Arial"/>
          <w:sz w:val="22"/>
          <w:szCs w:val="22"/>
          <w:lang w:val="en-US"/>
        </w:rPr>
      </w:pPr>
    </w:p>
    <w:p w14:paraId="29A91481" w14:textId="77777777" w:rsidR="004D53CA" w:rsidRPr="001E63D3" w:rsidRDefault="004D53CA" w:rsidP="004D53CA">
      <w:pPr>
        <w:autoSpaceDE w:val="0"/>
        <w:autoSpaceDN w:val="0"/>
        <w:adjustRightInd w:val="0"/>
        <w:ind w:left="180" w:right="151"/>
        <w:jc w:val="both"/>
        <w:rPr>
          <w:rFonts w:cs="Arial"/>
          <w:sz w:val="22"/>
          <w:szCs w:val="22"/>
          <w:u w:val="single"/>
          <w:lang w:val="en-US"/>
        </w:rPr>
      </w:pPr>
      <w:r w:rsidRPr="001E63D3">
        <w:rPr>
          <w:rFonts w:cs="Arial"/>
          <w:sz w:val="22"/>
          <w:szCs w:val="22"/>
          <w:u w:val="single"/>
          <w:lang w:val="en-US"/>
        </w:rPr>
        <w:t>The quality of the reports will be judged according to the following criteria:</w:t>
      </w:r>
    </w:p>
    <w:p w14:paraId="56846092" w14:textId="77777777" w:rsidR="004D53CA" w:rsidRPr="001E63D3" w:rsidRDefault="004D53CA" w:rsidP="004D53CA">
      <w:pPr>
        <w:autoSpaceDE w:val="0"/>
        <w:autoSpaceDN w:val="0"/>
        <w:adjustRightInd w:val="0"/>
        <w:ind w:right="151"/>
        <w:jc w:val="both"/>
        <w:rPr>
          <w:rFonts w:cs="Arial"/>
          <w:sz w:val="22"/>
          <w:szCs w:val="22"/>
          <w:lang w:val="en-US"/>
        </w:rPr>
      </w:pPr>
    </w:p>
    <w:p w14:paraId="2F79945C" w14:textId="77777777" w:rsidR="004D53CA" w:rsidRPr="00421375" w:rsidRDefault="004D53CA" w:rsidP="004D53CA">
      <w:pPr>
        <w:numPr>
          <w:ilvl w:val="0"/>
          <w:numId w:val="13"/>
        </w:numPr>
        <w:autoSpaceDE w:val="0"/>
        <w:autoSpaceDN w:val="0"/>
        <w:adjustRightInd w:val="0"/>
        <w:spacing w:line="240" w:lineRule="auto"/>
        <w:ind w:left="1080" w:right="151"/>
        <w:jc w:val="both"/>
        <w:rPr>
          <w:rFonts w:cs="Arial"/>
          <w:sz w:val="22"/>
          <w:szCs w:val="22"/>
          <w:lang w:val="en-US"/>
        </w:rPr>
      </w:pPr>
      <w:r w:rsidRPr="00421375">
        <w:rPr>
          <w:rFonts w:cs="Arial"/>
          <w:sz w:val="22"/>
          <w:szCs w:val="22"/>
        </w:rPr>
        <w:t>Is the results-matrix format part of the report?</w:t>
      </w:r>
    </w:p>
    <w:p w14:paraId="663D66A9" w14:textId="77777777" w:rsidR="004D53CA" w:rsidRPr="001E63D3" w:rsidRDefault="004D53CA" w:rsidP="004D53CA">
      <w:pPr>
        <w:numPr>
          <w:ilvl w:val="0"/>
          <w:numId w:val="13"/>
        </w:numPr>
        <w:autoSpaceDE w:val="0"/>
        <w:autoSpaceDN w:val="0"/>
        <w:adjustRightInd w:val="0"/>
        <w:spacing w:line="240" w:lineRule="auto"/>
        <w:ind w:left="1080" w:right="151"/>
        <w:jc w:val="both"/>
        <w:rPr>
          <w:rFonts w:cs="Arial"/>
          <w:sz w:val="22"/>
          <w:szCs w:val="22"/>
          <w:lang w:val="en-US"/>
        </w:rPr>
      </w:pPr>
      <w:r w:rsidRPr="001E63D3">
        <w:rPr>
          <w:rFonts w:cs="Arial"/>
          <w:sz w:val="22"/>
          <w:szCs w:val="22"/>
          <w:lang w:val="en-US"/>
        </w:rPr>
        <w:t xml:space="preserve">Does the report contain a comprehensive and clear </w:t>
      </w:r>
      <w:r>
        <w:rPr>
          <w:rFonts w:cs="Arial"/>
          <w:sz w:val="22"/>
          <w:szCs w:val="22"/>
          <w:lang w:val="en-US"/>
        </w:rPr>
        <w:t xml:space="preserve">executive </w:t>
      </w:r>
      <w:r w:rsidRPr="001E63D3">
        <w:rPr>
          <w:rFonts w:cs="Arial"/>
          <w:sz w:val="22"/>
          <w:szCs w:val="22"/>
          <w:lang w:val="en-US"/>
        </w:rPr>
        <w:t>summary?</w:t>
      </w:r>
    </w:p>
    <w:p w14:paraId="5C98480B" w14:textId="77777777" w:rsidR="004D53CA" w:rsidRPr="001E63D3" w:rsidRDefault="004D53CA" w:rsidP="004D53CA">
      <w:pPr>
        <w:numPr>
          <w:ilvl w:val="0"/>
          <w:numId w:val="13"/>
        </w:numPr>
        <w:autoSpaceDE w:val="0"/>
        <w:autoSpaceDN w:val="0"/>
        <w:adjustRightInd w:val="0"/>
        <w:spacing w:line="240" w:lineRule="auto"/>
        <w:ind w:left="1080" w:right="151"/>
        <w:jc w:val="both"/>
        <w:rPr>
          <w:rFonts w:cs="Arial"/>
          <w:sz w:val="22"/>
          <w:szCs w:val="22"/>
          <w:lang w:val="en-US"/>
        </w:rPr>
      </w:pPr>
      <w:r w:rsidRPr="001E63D3">
        <w:rPr>
          <w:rFonts w:cs="Arial"/>
          <w:sz w:val="22"/>
          <w:szCs w:val="22"/>
          <w:lang w:val="en-US"/>
        </w:rPr>
        <w:t>Were the Terms of Reference fulfilled and is this reflected in the report?</w:t>
      </w:r>
    </w:p>
    <w:p w14:paraId="5910C85A" w14:textId="77777777" w:rsidR="004D53CA" w:rsidRPr="001E63D3" w:rsidRDefault="004D53CA" w:rsidP="004D53CA">
      <w:pPr>
        <w:numPr>
          <w:ilvl w:val="0"/>
          <w:numId w:val="13"/>
        </w:numPr>
        <w:autoSpaceDE w:val="0"/>
        <w:autoSpaceDN w:val="0"/>
        <w:adjustRightInd w:val="0"/>
        <w:spacing w:line="240" w:lineRule="auto"/>
        <w:ind w:left="1080" w:right="151"/>
        <w:jc w:val="both"/>
        <w:rPr>
          <w:rFonts w:cs="Arial"/>
          <w:sz w:val="22"/>
          <w:szCs w:val="22"/>
          <w:lang w:val="en-US"/>
        </w:rPr>
      </w:pPr>
      <w:r w:rsidRPr="001E63D3">
        <w:rPr>
          <w:rFonts w:cs="Arial"/>
          <w:sz w:val="22"/>
          <w:szCs w:val="22"/>
          <w:lang w:val="en-US"/>
        </w:rPr>
        <w:t>Is the report structured according to the OECD/DAC criteria?</w:t>
      </w:r>
    </w:p>
    <w:p w14:paraId="73E31649" w14:textId="77777777" w:rsidR="004D53CA" w:rsidRDefault="004D53CA" w:rsidP="004D53CA">
      <w:pPr>
        <w:numPr>
          <w:ilvl w:val="0"/>
          <w:numId w:val="13"/>
        </w:numPr>
        <w:autoSpaceDE w:val="0"/>
        <w:autoSpaceDN w:val="0"/>
        <w:adjustRightInd w:val="0"/>
        <w:spacing w:line="240" w:lineRule="auto"/>
        <w:ind w:left="1080" w:right="151"/>
        <w:jc w:val="both"/>
        <w:rPr>
          <w:rFonts w:cs="Arial"/>
          <w:sz w:val="22"/>
          <w:szCs w:val="22"/>
          <w:lang w:val="en-US"/>
        </w:rPr>
      </w:pPr>
      <w:r w:rsidRPr="001E63D3">
        <w:rPr>
          <w:rFonts w:cs="Arial"/>
          <w:sz w:val="22"/>
          <w:szCs w:val="22"/>
          <w:lang w:val="en-US"/>
        </w:rPr>
        <w:t>Are all evaluation questions answered?</w:t>
      </w:r>
    </w:p>
    <w:p w14:paraId="69DAD671" w14:textId="77777777" w:rsidR="004D53CA" w:rsidRPr="001E63D3" w:rsidRDefault="004D53CA" w:rsidP="004D53CA">
      <w:pPr>
        <w:numPr>
          <w:ilvl w:val="0"/>
          <w:numId w:val="13"/>
        </w:numPr>
        <w:autoSpaceDE w:val="0"/>
        <w:autoSpaceDN w:val="0"/>
        <w:adjustRightInd w:val="0"/>
        <w:spacing w:line="240" w:lineRule="auto"/>
        <w:ind w:left="1080" w:right="151"/>
        <w:jc w:val="both"/>
        <w:rPr>
          <w:rFonts w:cs="Arial"/>
          <w:sz w:val="22"/>
          <w:szCs w:val="22"/>
          <w:lang w:val="en-US"/>
        </w:rPr>
      </w:pPr>
      <w:r w:rsidRPr="001E63D3">
        <w:rPr>
          <w:rFonts w:cs="Arial"/>
          <w:sz w:val="22"/>
          <w:szCs w:val="22"/>
          <w:lang w:val="en-US"/>
        </w:rPr>
        <w:t>Are the methods and processes of the evaluation sufficiently documented in the evaluation report?</w:t>
      </w:r>
    </w:p>
    <w:p w14:paraId="0B61AADC" w14:textId="77777777" w:rsidR="004D53CA" w:rsidRDefault="004D53CA" w:rsidP="004D53CA">
      <w:pPr>
        <w:numPr>
          <w:ilvl w:val="0"/>
          <w:numId w:val="13"/>
        </w:numPr>
        <w:autoSpaceDE w:val="0"/>
        <w:autoSpaceDN w:val="0"/>
        <w:adjustRightInd w:val="0"/>
        <w:spacing w:line="240" w:lineRule="auto"/>
        <w:ind w:left="1080" w:right="151"/>
        <w:jc w:val="both"/>
        <w:rPr>
          <w:rFonts w:cs="Arial"/>
          <w:sz w:val="22"/>
          <w:szCs w:val="22"/>
          <w:lang w:val="en-US"/>
        </w:rPr>
      </w:pPr>
      <w:r w:rsidRPr="001E63D3">
        <w:rPr>
          <w:rFonts w:cs="Arial"/>
          <w:sz w:val="22"/>
          <w:szCs w:val="22"/>
          <w:lang w:val="en-US"/>
        </w:rPr>
        <w:t>Does the report describe and assess the intervention logic (e.g. logframe, program theory</w:t>
      </w:r>
      <w:r>
        <w:rPr>
          <w:rFonts w:cs="Arial"/>
          <w:sz w:val="22"/>
          <w:szCs w:val="22"/>
          <w:lang w:val="en-US"/>
        </w:rPr>
        <w:t xml:space="preserve"> of change</w:t>
      </w:r>
      <w:r w:rsidRPr="001E63D3">
        <w:rPr>
          <w:rFonts w:cs="Arial"/>
          <w:sz w:val="22"/>
          <w:szCs w:val="22"/>
          <w:lang w:val="en-US"/>
        </w:rPr>
        <w:t>) and analyze a theory of change</w:t>
      </w:r>
      <w:r>
        <w:rPr>
          <w:rFonts w:cs="Arial"/>
          <w:sz w:val="22"/>
          <w:szCs w:val="22"/>
          <w:lang w:val="en-US"/>
        </w:rPr>
        <w:t xml:space="preserve"> and its underlying assumptions</w:t>
      </w:r>
      <w:r w:rsidRPr="001E63D3">
        <w:rPr>
          <w:rFonts w:cs="Arial"/>
          <w:sz w:val="22"/>
          <w:szCs w:val="22"/>
          <w:lang w:val="en-US"/>
        </w:rPr>
        <w:t>?</w:t>
      </w:r>
    </w:p>
    <w:p w14:paraId="3CE46C6D" w14:textId="77777777" w:rsidR="004D53CA" w:rsidRPr="001E63D3" w:rsidRDefault="004D53CA" w:rsidP="004D53CA">
      <w:pPr>
        <w:numPr>
          <w:ilvl w:val="0"/>
          <w:numId w:val="13"/>
        </w:numPr>
        <w:autoSpaceDE w:val="0"/>
        <w:autoSpaceDN w:val="0"/>
        <w:adjustRightInd w:val="0"/>
        <w:spacing w:line="240" w:lineRule="auto"/>
        <w:ind w:left="1080" w:right="151"/>
        <w:jc w:val="both"/>
        <w:rPr>
          <w:rFonts w:cs="Arial"/>
          <w:sz w:val="22"/>
          <w:szCs w:val="22"/>
          <w:lang w:val="en-US"/>
        </w:rPr>
      </w:pPr>
      <w:r w:rsidRPr="001E63D3">
        <w:rPr>
          <w:rFonts w:cs="Arial"/>
          <w:sz w:val="22"/>
          <w:szCs w:val="22"/>
          <w:lang w:val="en-US"/>
        </w:rPr>
        <w:t>Are cross-cutting issues analyzed in the report?</w:t>
      </w:r>
    </w:p>
    <w:p w14:paraId="22205569" w14:textId="77777777" w:rsidR="004D53CA" w:rsidRPr="001E63D3" w:rsidRDefault="004D53CA" w:rsidP="004D53CA">
      <w:pPr>
        <w:numPr>
          <w:ilvl w:val="0"/>
          <w:numId w:val="13"/>
        </w:numPr>
        <w:autoSpaceDE w:val="0"/>
        <w:autoSpaceDN w:val="0"/>
        <w:adjustRightInd w:val="0"/>
        <w:spacing w:line="240" w:lineRule="auto"/>
        <w:ind w:left="1080" w:right="151"/>
        <w:jc w:val="both"/>
        <w:rPr>
          <w:rFonts w:cs="Arial"/>
          <w:sz w:val="22"/>
          <w:szCs w:val="22"/>
          <w:lang w:val="en-US"/>
        </w:rPr>
      </w:pPr>
      <w:r w:rsidRPr="001E63D3">
        <w:rPr>
          <w:rFonts w:cs="Arial"/>
          <w:sz w:val="22"/>
          <w:szCs w:val="22"/>
          <w:lang w:val="en-US"/>
        </w:rPr>
        <w:t>Are the conclusions and recommendations based on</w:t>
      </w:r>
      <w:r>
        <w:rPr>
          <w:rFonts w:cs="Arial"/>
          <w:sz w:val="22"/>
          <w:szCs w:val="22"/>
          <w:lang w:val="en-US"/>
        </w:rPr>
        <w:t xml:space="preserve"> </w:t>
      </w:r>
      <w:r w:rsidRPr="001E63D3">
        <w:rPr>
          <w:rFonts w:cs="Arial"/>
          <w:sz w:val="22"/>
          <w:szCs w:val="22"/>
          <w:lang w:val="en-US"/>
        </w:rPr>
        <w:t xml:space="preserve">the findings </w:t>
      </w:r>
      <w:r>
        <w:rPr>
          <w:rFonts w:cs="Arial"/>
          <w:sz w:val="22"/>
          <w:szCs w:val="22"/>
          <w:lang w:val="en-US"/>
        </w:rPr>
        <w:t xml:space="preserve">and </w:t>
      </w:r>
      <w:r w:rsidRPr="001E63D3">
        <w:rPr>
          <w:rFonts w:cs="Arial"/>
          <w:sz w:val="22"/>
          <w:szCs w:val="22"/>
          <w:lang w:val="en-US"/>
        </w:rPr>
        <w:t>are they clearly stated in the report?</w:t>
      </w:r>
    </w:p>
    <w:p w14:paraId="4D795F61" w14:textId="77777777" w:rsidR="004D53CA" w:rsidRPr="001E63D3" w:rsidRDefault="004D53CA" w:rsidP="004D53CA">
      <w:pPr>
        <w:numPr>
          <w:ilvl w:val="0"/>
          <w:numId w:val="13"/>
        </w:numPr>
        <w:autoSpaceDE w:val="0"/>
        <w:autoSpaceDN w:val="0"/>
        <w:adjustRightInd w:val="0"/>
        <w:spacing w:line="240" w:lineRule="auto"/>
        <w:ind w:left="1080" w:right="151"/>
        <w:jc w:val="both"/>
        <w:rPr>
          <w:rFonts w:cs="Arial"/>
          <w:sz w:val="22"/>
          <w:szCs w:val="22"/>
          <w:lang w:val="en-US"/>
        </w:rPr>
      </w:pPr>
      <w:r w:rsidRPr="001E63D3">
        <w:rPr>
          <w:rFonts w:cs="Arial"/>
          <w:sz w:val="22"/>
          <w:szCs w:val="22"/>
          <w:lang w:val="en-US"/>
        </w:rPr>
        <w:t>Does the report clearly differentiate between conclusions, lessons learnt</w:t>
      </w:r>
      <w:r>
        <w:rPr>
          <w:rFonts w:cs="Arial"/>
          <w:sz w:val="22"/>
          <w:szCs w:val="22"/>
          <w:lang w:val="en-US"/>
        </w:rPr>
        <w:t xml:space="preserve"> and</w:t>
      </w:r>
      <w:r w:rsidRPr="00CD42E3">
        <w:rPr>
          <w:rFonts w:cs="Arial"/>
          <w:sz w:val="22"/>
          <w:szCs w:val="22"/>
          <w:lang w:val="en-US"/>
        </w:rPr>
        <w:t xml:space="preserve"> </w:t>
      </w:r>
      <w:r w:rsidRPr="001E63D3">
        <w:rPr>
          <w:rFonts w:cs="Arial"/>
          <w:sz w:val="22"/>
          <w:szCs w:val="22"/>
          <w:lang w:val="en-US"/>
        </w:rPr>
        <w:t>recommendations?</w:t>
      </w:r>
    </w:p>
    <w:p w14:paraId="444CFBF5" w14:textId="77777777" w:rsidR="004D53CA" w:rsidRPr="001E63D3" w:rsidRDefault="004D53CA" w:rsidP="004D53CA">
      <w:pPr>
        <w:numPr>
          <w:ilvl w:val="0"/>
          <w:numId w:val="13"/>
        </w:numPr>
        <w:autoSpaceDE w:val="0"/>
        <w:autoSpaceDN w:val="0"/>
        <w:adjustRightInd w:val="0"/>
        <w:spacing w:line="240" w:lineRule="auto"/>
        <w:ind w:left="1080" w:right="151"/>
        <w:jc w:val="both"/>
        <w:rPr>
          <w:rFonts w:cs="Arial"/>
          <w:sz w:val="22"/>
          <w:szCs w:val="22"/>
          <w:lang w:val="en-US"/>
        </w:rPr>
      </w:pPr>
      <w:r w:rsidRPr="001E63D3">
        <w:rPr>
          <w:rFonts w:cs="Arial"/>
          <w:sz w:val="22"/>
          <w:szCs w:val="22"/>
          <w:lang w:val="en-US"/>
        </w:rPr>
        <w:t>Are the recommendations realistic and is it clearly expressed to whom the recommendations are addressed to?</w:t>
      </w:r>
    </w:p>
    <w:p w14:paraId="586AB92C" w14:textId="77777777" w:rsidR="004D53CA" w:rsidRPr="001E63D3" w:rsidRDefault="004D53CA" w:rsidP="004D53CA">
      <w:pPr>
        <w:numPr>
          <w:ilvl w:val="0"/>
          <w:numId w:val="13"/>
        </w:numPr>
        <w:autoSpaceDE w:val="0"/>
        <w:autoSpaceDN w:val="0"/>
        <w:adjustRightInd w:val="0"/>
        <w:spacing w:line="240" w:lineRule="auto"/>
        <w:ind w:left="1080" w:right="151"/>
        <w:jc w:val="both"/>
        <w:rPr>
          <w:rFonts w:cs="Arial"/>
          <w:sz w:val="22"/>
          <w:szCs w:val="22"/>
          <w:lang w:val="en-US"/>
        </w:rPr>
      </w:pPr>
      <w:r w:rsidRPr="001E63D3">
        <w:rPr>
          <w:rFonts w:cs="Arial"/>
          <w:sz w:val="22"/>
          <w:szCs w:val="22"/>
          <w:lang w:val="en-US"/>
        </w:rPr>
        <w:t>Were the most significant stakeholders involved consulted?</w:t>
      </w:r>
    </w:p>
    <w:p w14:paraId="114EBEA7" w14:textId="77777777" w:rsidR="004D53CA" w:rsidRPr="001E63D3" w:rsidRDefault="004D53CA" w:rsidP="004D53CA">
      <w:pPr>
        <w:numPr>
          <w:ilvl w:val="0"/>
          <w:numId w:val="13"/>
        </w:numPr>
        <w:autoSpaceDE w:val="0"/>
        <w:autoSpaceDN w:val="0"/>
        <w:adjustRightInd w:val="0"/>
        <w:spacing w:line="240" w:lineRule="auto"/>
        <w:ind w:left="1080" w:right="151"/>
        <w:rPr>
          <w:rFonts w:cs="Arial"/>
          <w:sz w:val="22"/>
          <w:szCs w:val="22"/>
          <w:lang w:val="en-US"/>
        </w:rPr>
      </w:pPr>
      <w:r w:rsidRPr="001E63D3">
        <w:rPr>
          <w:rFonts w:cs="Arial"/>
          <w:sz w:val="22"/>
          <w:szCs w:val="22"/>
          <w:lang w:val="en-US"/>
        </w:rPr>
        <w:t>Does the report present the information contained in a presentable and clearly arranged form?</w:t>
      </w:r>
    </w:p>
    <w:p w14:paraId="14F4D534" w14:textId="77777777" w:rsidR="004D53CA" w:rsidRPr="001E63D3" w:rsidRDefault="004D53CA" w:rsidP="004D53CA">
      <w:pPr>
        <w:numPr>
          <w:ilvl w:val="0"/>
          <w:numId w:val="13"/>
        </w:numPr>
        <w:autoSpaceDE w:val="0"/>
        <w:autoSpaceDN w:val="0"/>
        <w:adjustRightInd w:val="0"/>
        <w:spacing w:line="240" w:lineRule="auto"/>
        <w:ind w:left="1080" w:right="151"/>
        <w:rPr>
          <w:rFonts w:cs="Arial"/>
          <w:sz w:val="22"/>
          <w:szCs w:val="22"/>
          <w:lang w:val="en-US"/>
        </w:rPr>
      </w:pPr>
      <w:r w:rsidRPr="001E63D3">
        <w:rPr>
          <w:rFonts w:cs="Arial"/>
          <w:sz w:val="22"/>
          <w:szCs w:val="22"/>
          <w:lang w:val="en-US"/>
        </w:rPr>
        <w:t>Is the report free from spelling mistakes and unclear linguistic formulations?</w:t>
      </w:r>
    </w:p>
    <w:p w14:paraId="0FA3D8C7" w14:textId="77777777" w:rsidR="004D53CA" w:rsidRPr="00231A18" w:rsidRDefault="004D53CA" w:rsidP="004D53CA">
      <w:pPr>
        <w:numPr>
          <w:ilvl w:val="0"/>
          <w:numId w:val="13"/>
        </w:numPr>
        <w:spacing w:line="240" w:lineRule="auto"/>
        <w:ind w:left="1080" w:right="151"/>
        <w:jc w:val="both"/>
        <w:rPr>
          <w:rFonts w:cs="Arial"/>
          <w:b/>
          <w:sz w:val="22"/>
          <w:szCs w:val="22"/>
          <w:lang w:val="en-US"/>
        </w:rPr>
      </w:pPr>
      <w:r w:rsidRPr="001E63D3">
        <w:rPr>
          <w:rFonts w:cs="Arial"/>
          <w:sz w:val="22"/>
          <w:szCs w:val="22"/>
          <w:lang w:val="en-US"/>
        </w:rPr>
        <w:t>Can the report be distributed in the delivered form?</w:t>
      </w:r>
    </w:p>
    <w:p w14:paraId="08549709" w14:textId="77777777" w:rsidR="004D53CA" w:rsidRPr="004D53CA" w:rsidRDefault="004D53CA" w:rsidP="00484E17">
      <w:pPr>
        <w:ind w:right="-32"/>
        <w:jc w:val="both"/>
        <w:rPr>
          <w:rFonts w:cs="Arial"/>
          <w:sz w:val="22"/>
          <w:szCs w:val="22"/>
          <w:lang w:val="en-US"/>
        </w:rPr>
      </w:pPr>
    </w:p>
    <w:p w14:paraId="185C2EDB" w14:textId="34A454FB" w:rsidR="00484E17" w:rsidRPr="001E63D3" w:rsidRDefault="004D53CA" w:rsidP="004D53CA">
      <w:pPr>
        <w:ind w:left="180" w:right="-32"/>
        <w:jc w:val="both"/>
        <w:rPr>
          <w:rFonts w:cs="Arial"/>
          <w:sz w:val="22"/>
          <w:szCs w:val="22"/>
        </w:rPr>
      </w:pPr>
      <w:r>
        <w:rPr>
          <w:rFonts w:cs="Arial"/>
          <w:sz w:val="22"/>
          <w:szCs w:val="22"/>
        </w:rPr>
        <w:t xml:space="preserve">N.B. </w:t>
      </w:r>
      <w:r w:rsidR="00484E17" w:rsidRPr="001E63D3">
        <w:rPr>
          <w:rFonts w:cs="Arial"/>
          <w:sz w:val="22"/>
          <w:szCs w:val="22"/>
        </w:rPr>
        <w:t xml:space="preserve">The Guidelines for Project and Programme Evaluations developed by the Austrian Development Agency need to be considered throughout the entire evaluation process. </w:t>
      </w:r>
    </w:p>
    <w:p w14:paraId="237E34AB" w14:textId="77777777" w:rsidR="00484E17" w:rsidRDefault="00484E17" w:rsidP="00484E17">
      <w:pPr>
        <w:ind w:left="180"/>
        <w:rPr>
          <w:rFonts w:cs="Arial"/>
          <w:sz w:val="22"/>
          <w:szCs w:val="22"/>
        </w:rPr>
      </w:pPr>
    </w:p>
    <w:p w14:paraId="2BD3D724" w14:textId="52756C66" w:rsidR="00F44A2E" w:rsidRPr="00F44A2E" w:rsidRDefault="00F44A2E" w:rsidP="004D53CA">
      <w:pPr>
        <w:pStyle w:val="ListParagraph"/>
        <w:spacing w:line="240" w:lineRule="auto"/>
        <w:ind w:left="0"/>
        <w:jc w:val="both"/>
        <w:rPr>
          <w:b/>
          <w:bCs/>
          <w:color w:val="FF0000"/>
          <w:szCs w:val="20"/>
          <w:u w:val="single"/>
        </w:rPr>
      </w:pPr>
      <w:r>
        <w:rPr>
          <w:rFonts w:cs="Arial"/>
          <w:color w:val="FF0000"/>
          <w:sz w:val="22"/>
          <w:szCs w:val="22"/>
          <w:lang w:val="en-US"/>
        </w:rPr>
        <w:t xml:space="preserve">   </w:t>
      </w:r>
      <w:r w:rsidRPr="00F44A2E">
        <w:rPr>
          <w:rFonts w:cs="Arial"/>
          <w:sz w:val="22"/>
          <w:szCs w:val="22"/>
          <w:lang w:val="en-US"/>
        </w:rPr>
        <w:t xml:space="preserve">ADA Evaluation Policy: </w:t>
      </w:r>
      <w:hyperlink r:id="rId10" w:history="1">
        <w:r w:rsidRPr="00F44A2E">
          <w:rPr>
            <w:b/>
            <w:bCs/>
            <w:color w:val="FF0000"/>
            <w:szCs w:val="20"/>
            <w:u w:val="single"/>
          </w:rPr>
          <w:t>Evaluationpolicy.pdf (entwicklung.at)</w:t>
        </w:r>
      </w:hyperlink>
    </w:p>
    <w:p w14:paraId="7A1D5557" w14:textId="77777777" w:rsidR="00CD26C5" w:rsidRPr="001E63D3" w:rsidRDefault="00CD26C5" w:rsidP="00484E17">
      <w:pPr>
        <w:ind w:left="180"/>
        <w:rPr>
          <w:rFonts w:cs="Arial"/>
          <w:sz w:val="22"/>
          <w:szCs w:val="22"/>
        </w:rPr>
      </w:pPr>
    </w:p>
    <w:p w14:paraId="6E5B9DAE" w14:textId="77777777" w:rsidR="00484E17" w:rsidRPr="007D6E65" w:rsidRDefault="00484E17" w:rsidP="00484E17">
      <w:pPr>
        <w:pStyle w:val="ListParagraph"/>
        <w:numPr>
          <w:ilvl w:val="0"/>
          <w:numId w:val="1"/>
        </w:numPr>
        <w:ind w:right="-934" w:hanging="180"/>
        <w:jc w:val="both"/>
        <w:rPr>
          <w:rFonts w:cs="Arial"/>
          <w:b/>
          <w:bCs/>
          <w:color w:val="FF0000"/>
          <w:sz w:val="22"/>
          <w:szCs w:val="22"/>
          <w:u w:val="single"/>
        </w:rPr>
      </w:pPr>
      <w:r w:rsidRPr="007D6E65">
        <w:rPr>
          <w:b/>
          <w:bCs/>
          <w:color w:val="FF0000"/>
          <w:sz w:val="22"/>
          <w:szCs w:val="22"/>
          <w:u w:val="single"/>
        </w:rPr>
        <w:t>Workplan</w:t>
      </w:r>
    </w:p>
    <w:p w14:paraId="4BBD0CCA" w14:textId="77777777" w:rsidR="00484E17" w:rsidRPr="007D6E65" w:rsidRDefault="00484E17" w:rsidP="00484E17">
      <w:pPr>
        <w:ind w:left="360" w:right="-32"/>
        <w:jc w:val="both"/>
        <w:rPr>
          <w:rFonts w:cs="Arial"/>
          <w:color w:val="FF0000"/>
          <w:sz w:val="22"/>
          <w:szCs w:val="22"/>
        </w:rPr>
      </w:pPr>
    </w:p>
    <w:p w14:paraId="2EA08B42" w14:textId="77777777" w:rsidR="00484E17" w:rsidRPr="00D73D85" w:rsidRDefault="00484E17" w:rsidP="004D53CA">
      <w:pPr>
        <w:ind w:left="180" w:right="-32"/>
        <w:jc w:val="both"/>
        <w:rPr>
          <w:rFonts w:cs="Arial"/>
          <w:sz w:val="22"/>
          <w:szCs w:val="22"/>
        </w:rPr>
      </w:pPr>
      <w:r w:rsidRPr="00D73D85">
        <w:rPr>
          <w:rFonts w:cs="Arial"/>
          <w:sz w:val="22"/>
          <w:szCs w:val="22"/>
        </w:rPr>
        <w:t xml:space="preserve">A total of </w:t>
      </w:r>
      <w:r w:rsidRPr="002D40C5">
        <w:rPr>
          <w:rFonts w:cs="Arial"/>
          <w:b/>
          <w:bCs/>
          <w:sz w:val="22"/>
          <w:szCs w:val="22"/>
        </w:rPr>
        <w:t>2</w:t>
      </w:r>
      <w:r>
        <w:rPr>
          <w:rFonts w:cs="Arial"/>
          <w:b/>
          <w:bCs/>
          <w:sz w:val="22"/>
          <w:szCs w:val="22"/>
        </w:rPr>
        <w:t>5</w:t>
      </w:r>
      <w:r w:rsidRPr="002D40C5">
        <w:rPr>
          <w:rFonts w:cs="Arial"/>
          <w:b/>
          <w:bCs/>
          <w:sz w:val="22"/>
          <w:szCs w:val="22"/>
        </w:rPr>
        <w:t xml:space="preserve"> working days</w:t>
      </w:r>
      <w:r w:rsidRPr="00D73D85">
        <w:rPr>
          <w:rFonts w:cs="Arial"/>
          <w:sz w:val="22"/>
          <w:szCs w:val="22"/>
        </w:rPr>
        <w:t xml:space="preserve"> is </w:t>
      </w:r>
      <w:r>
        <w:rPr>
          <w:rFonts w:cs="Arial"/>
          <w:sz w:val="22"/>
          <w:szCs w:val="22"/>
        </w:rPr>
        <w:t xml:space="preserve">the </w:t>
      </w:r>
      <w:r w:rsidRPr="00D73D85">
        <w:rPr>
          <w:rFonts w:cs="Arial"/>
          <w:sz w:val="22"/>
          <w:szCs w:val="22"/>
        </w:rPr>
        <w:t xml:space="preserve">estimated </w:t>
      </w:r>
      <w:r>
        <w:rPr>
          <w:rFonts w:cs="Arial"/>
          <w:sz w:val="22"/>
          <w:szCs w:val="22"/>
        </w:rPr>
        <w:t xml:space="preserve">timeframe </w:t>
      </w:r>
      <w:r w:rsidRPr="00D73D85">
        <w:rPr>
          <w:rFonts w:cs="Arial"/>
          <w:sz w:val="22"/>
          <w:szCs w:val="22"/>
        </w:rPr>
        <w:t>for this assignment</w:t>
      </w:r>
      <w:r>
        <w:rPr>
          <w:rFonts w:cs="Arial"/>
          <w:sz w:val="22"/>
          <w:szCs w:val="22"/>
        </w:rPr>
        <w:t xml:space="preserve"> with the following tentative schedule</w:t>
      </w:r>
      <w:r w:rsidRPr="00D73D85">
        <w:rPr>
          <w:rFonts w:cs="Arial"/>
          <w:sz w:val="22"/>
          <w:szCs w:val="22"/>
        </w:rPr>
        <w:t>.</w:t>
      </w:r>
    </w:p>
    <w:p w14:paraId="600B2FB4" w14:textId="77777777" w:rsidR="00484E17" w:rsidRPr="001E63D3" w:rsidRDefault="00484E17" w:rsidP="00484E17">
      <w:pPr>
        <w:ind w:left="360" w:right="-934"/>
        <w:jc w:val="both"/>
        <w:rPr>
          <w:rFonts w:cs="Arial"/>
          <w:b/>
          <w:sz w:val="22"/>
          <w:szCs w:val="22"/>
        </w:rPr>
      </w:pPr>
    </w:p>
    <w:tbl>
      <w:tblPr>
        <w:tblpPr w:leftFromText="180" w:rightFromText="180" w:vertAnchor="text" w:horzAnchor="margin" w:tblpX="170" w:tblpY="8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060"/>
        <w:gridCol w:w="1980"/>
      </w:tblGrid>
      <w:tr w:rsidR="00484E17" w:rsidRPr="001E63D3" w14:paraId="21A5D2C1" w14:textId="77777777" w:rsidTr="004D53CA">
        <w:tc>
          <w:tcPr>
            <w:tcW w:w="4140" w:type="dxa"/>
            <w:tcBorders>
              <w:top w:val="single" w:sz="4" w:space="0" w:color="auto"/>
              <w:left w:val="single" w:sz="4" w:space="0" w:color="auto"/>
              <w:bottom w:val="single" w:sz="4" w:space="0" w:color="auto"/>
              <w:right w:val="single" w:sz="4" w:space="0" w:color="auto"/>
            </w:tcBorders>
            <w:shd w:val="clear" w:color="auto" w:fill="C0C0C0"/>
          </w:tcPr>
          <w:p w14:paraId="2831E63B" w14:textId="77777777" w:rsidR="00484E17" w:rsidRPr="000F789F" w:rsidRDefault="00484E17" w:rsidP="004D53CA">
            <w:pPr>
              <w:jc w:val="both"/>
              <w:rPr>
                <w:rFonts w:cs="Arial"/>
                <w:b/>
                <w:bCs/>
                <w:sz w:val="22"/>
                <w:szCs w:val="22"/>
              </w:rPr>
            </w:pPr>
            <w:r w:rsidRPr="000F789F">
              <w:rPr>
                <w:rFonts w:cs="Arial"/>
                <w:b/>
                <w:bCs/>
                <w:sz w:val="22"/>
                <w:szCs w:val="22"/>
              </w:rPr>
              <w:t>Action</w:t>
            </w:r>
          </w:p>
        </w:tc>
        <w:tc>
          <w:tcPr>
            <w:tcW w:w="3060" w:type="dxa"/>
            <w:tcBorders>
              <w:top w:val="single" w:sz="4" w:space="0" w:color="auto"/>
              <w:left w:val="single" w:sz="4" w:space="0" w:color="auto"/>
              <w:bottom w:val="single" w:sz="4" w:space="0" w:color="auto"/>
              <w:right w:val="single" w:sz="4" w:space="0" w:color="auto"/>
            </w:tcBorders>
            <w:shd w:val="clear" w:color="auto" w:fill="C0C0C0"/>
          </w:tcPr>
          <w:p w14:paraId="1D5A371C" w14:textId="77777777" w:rsidR="00484E17" w:rsidRPr="000F789F" w:rsidRDefault="00484E17" w:rsidP="004D53CA">
            <w:pPr>
              <w:jc w:val="both"/>
              <w:rPr>
                <w:rFonts w:cs="Arial"/>
                <w:b/>
                <w:bCs/>
                <w:sz w:val="22"/>
                <w:szCs w:val="22"/>
              </w:rPr>
            </w:pPr>
            <w:r w:rsidRPr="000F789F">
              <w:rPr>
                <w:rFonts w:cs="Arial"/>
                <w:b/>
                <w:bCs/>
                <w:sz w:val="22"/>
                <w:szCs w:val="22"/>
              </w:rPr>
              <w:t>Responsible</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14:paraId="2900E033" w14:textId="77777777" w:rsidR="00484E17" w:rsidRPr="000F789F" w:rsidRDefault="00484E17" w:rsidP="004D53CA">
            <w:pPr>
              <w:jc w:val="both"/>
              <w:rPr>
                <w:rFonts w:cs="Arial"/>
                <w:b/>
                <w:bCs/>
                <w:sz w:val="22"/>
                <w:szCs w:val="22"/>
              </w:rPr>
            </w:pPr>
            <w:r w:rsidRPr="000F789F">
              <w:rPr>
                <w:rFonts w:cs="Arial"/>
                <w:b/>
                <w:bCs/>
                <w:sz w:val="22"/>
                <w:szCs w:val="22"/>
              </w:rPr>
              <w:t>Date</w:t>
            </w:r>
          </w:p>
        </w:tc>
      </w:tr>
      <w:tr w:rsidR="00484E17" w:rsidRPr="001E63D3" w14:paraId="5BBE2B4F" w14:textId="77777777" w:rsidTr="004D53CA">
        <w:tc>
          <w:tcPr>
            <w:tcW w:w="4140" w:type="dxa"/>
            <w:tcBorders>
              <w:top w:val="single" w:sz="4" w:space="0" w:color="auto"/>
            </w:tcBorders>
            <w:shd w:val="clear" w:color="auto" w:fill="auto"/>
          </w:tcPr>
          <w:p w14:paraId="719301DD" w14:textId="77777777" w:rsidR="00484E17" w:rsidRPr="001E63D3" w:rsidRDefault="00484E17" w:rsidP="004D53CA">
            <w:pPr>
              <w:rPr>
                <w:rFonts w:cs="Arial"/>
                <w:sz w:val="22"/>
                <w:szCs w:val="22"/>
              </w:rPr>
            </w:pPr>
            <w:r>
              <w:rPr>
                <w:rFonts w:cs="Arial"/>
                <w:sz w:val="22"/>
                <w:szCs w:val="22"/>
              </w:rPr>
              <w:t>Submission of bid</w:t>
            </w:r>
            <w:r w:rsidRPr="001E63D3">
              <w:rPr>
                <w:rFonts w:cs="Arial"/>
                <w:sz w:val="22"/>
                <w:szCs w:val="22"/>
              </w:rPr>
              <w:t xml:space="preserve"> (electronically)</w:t>
            </w:r>
          </w:p>
        </w:tc>
        <w:tc>
          <w:tcPr>
            <w:tcW w:w="3060" w:type="dxa"/>
            <w:tcBorders>
              <w:top w:val="single" w:sz="4" w:space="0" w:color="auto"/>
            </w:tcBorders>
            <w:shd w:val="clear" w:color="auto" w:fill="auto"/>
          </w:tcPr>
          <w:p w14:paraId="2FBB6DA1" w14:textId="77777777" w:rsidR="00484E17" w:rsidRPr="001E63D3" w:rsidRDefault="00484E17" w:rsidP="004D53CA">
            <w:pPr>
              <w:rPr>
                <w:rFonts w:cs="Arial"/>
                <w:sz w:val="22"/>
                <w:szCs w:val="22"/>
              </w:rPr>
            </w:pPr>
            <w:r>
              <w:rPr>
                <w:rFonts w:cs="Arial"/>
                <w:sz w:val="22"/>
                <w:szCs w:val="22"/>
              </w:rPr>
              <w:t>Consultant/s</w:t>
            </w:r>
          </w:p>
          <w:p w14:paraId="44697428" w14:textId="77777777" w:rsidR="00484E17" w:rsidRPr="001E63D3" w:rsidRDefault="00484E17" w:rsidP="004D53CA">
            <w:pPr>
              <w:rPr>
                <w:rFonts w:cs="Arial"/>
                <w:sz w:val="22"/>
                <w:szCs w:val="22"/>
              </w:rPr>
            </w:pPr>
          </w:p>
        </w:tc>
        <w:tc>
          <w:tcPr>
            <w:tcW w:w="1980" w:type="dxa"/>
            <w:tcBorders>
              <w:top w:val="single" w:sz="4" w:space="0" w:color="auto"/>
            </w:tcBorders>
            <w:shd w:val="clear" w:color="auto" w:fill="auto"/>
          </w:tcPr>
          <w:p w14:paraId="1C9A04FD" w14:textId="071C31C4" w:rsidR="00484E17" w:rsidRPr="001E63D3" w:rsidRDefault="005D191E" w:rsidP="004D53CA">
            <w:pPr>
              <w:rPr>
                <w:rFonts w:cs="Arial"/>
                <w:sz w:val="22"/>
                <w:szCs w:val="22"/>
              </w:rPr>
            </w:pPr>
            <w:r>
              <w:rPr>
                <w:rFonts w:cs="Arial"/>
                <w:sz w:val="22"/>
                <w:szCs w:val="22"/>
              </w:rPr>
              <w:t>20/</w:t>
            </w:r>
            <w:r w:rsidR="00A90B6E">
              <w:rPr>
                <w:rFonts w:cs="Arial"/>
                <w:sz w:val="22"/>
                <w:szCs w:val="22"/>
              </w:rPr>
              <w:t>0</w:t>
            </w:r>
            <w:r w:rsidR="003903CF">
              <w:rPr>
                <w:rFonts w:cs="Arial"/>
                <w:sz w:val="22"/>
                <w:szCs w:val="22"/>
              </w:rPr>
              <w:t>9</w:t>
            </w:r>
            <w:r w:rsidR="00A90B6E">
              <w:rPr>
                <w:rFonts w:cs="Arial"/>
                <w:sz w:val="22"/>
                <w:szCs w:val="22"/>
              </w:rPr>
              <w:t>/23</w:t>
            </w:r>
            <w:r w:rsidR="000C7F75">
              <w:rPr>
                <w:rFonts w:cs="Arial"/>
                <w:sz w:val="22"/>
                <w:szCs w:val="22"/>
              </w:rPr>
              <w:t xml:space="preserve"> </w:t>
            </w:r>
          </w:p>
        </w:tc>
      </w:tr>
      <w:tr w:rsidR="00484E17" w:rsidRPr="001E63D3" w14:paraId="1AC26B32" w14:textId="77777777" w:rsidTr="004D53CA">
        <w:tc>
          <w:tcPr>
            <w:tcW w:w="4140" w:type="dxa"/>
            <w:tcBorders>
              <w:top w:val="single" w:sz="4" w:space="0" w:color="auto"/>
            </w:tcBorders>
            <w:shd w:val="clear" w:color="auto" w:fill="auto"/>
          </w:tcPr>
          <w:p w14:paraId="299067E4" w14:textId="77777777" w:rsidR="00484E17" w:rsidRDefault="00484E17" w:rsidP="004D53CA">
            <w:pPr>
              <w:rPr>
                <w:rFonts w:cs="Arial"/>
                <w:sz w:val="22"/>
                <w:szCs w:val="22"/>
              </w:rPr>
            </w:pPr>
            <w:r>
              <w:rPr>
                <w:rFonts w:cs="Arial"/>
                <w:sz w:val="22"/>
                <w:szCs w:val="22"/>
              </w:rPr>
              <w:t>Interviews of Consultant</w:t>
            </w:r>
          </w:p>
        </w:tc>
        <w:tc>
          <w:tcPr>
            <w:tcW w:w="3060" w:type="dxa"/>
            <w:tcBorders>
              <w:top w:val="single" w:sz="4" w:space="0" w:color="auto"/>
            </w:tcBorders>
            <w:shd w:val="clear" w:color="auto" w:fill="auto"/>
          </w:tcPr>
          <w:p w14:paraId="23EE68C7" w14:textId="77777777" w:rsidR="00484E17" w:rsidRDefault="00484E17" w:rsidP="004D53CA">
            <w:pPr>
              <w:rPr>
                <w:rFonts w:cs="Arial"/>
                <w:sz w:val="22"/>
                <w:szCs w:val="22"/>
              </w:rPr>
            </w:pPr>
            <w:r>
              <w:rPr>
                <w:rFonts w:cs="Arial"/>
                <w:sz w:val="22"/>
                <w:szCs w:val="22"/>
              </w:rPr>
              <w:t>Contractor &amp; Consultant/s</w:t>
            </w:r>
          </w:p>
        </w:tc>
        <w:tc>
          <w:tcPr>
            <w:tcW w:w="1980" w:type="dxa"/>
            <w:tcBorders>
              <w:top w:val="single" w:sz="4" w:space="0" w:color="auto"/>
            </w:tcBorders>
            <w:shd w:val="clear" w:color="auto" w:fill="auto"/>
          </w:tcPr>
          <w:p w14:paraId="0C3650B2" w14:textId="79E8FCFA" w:rsidR="00484E17" w:rsidRDefault="003903CF" w:rsidP="004D53CA">
            <w:pPr>
              <w:rPr>
                <w:rFonts w:cs="Arial"/>
                <w:sz w:val="22"/>
                <w:szCs w:val="22"/>
              </w:rPr>
            </w:pPr>
            <w:r>
              <w:rPr>
                <w:rFonts w:cs="Arial"/>
                <w:sz w:val="22"/>
                <w:szCs w:val="22"/>
              </w:rPr>
              <w:t xml:space="preserve">Week beginning </w:t>
            </w:r>
            <w:r w:rsidR="005D191E">
              <w:rPr>
                <w:rFonts w:cs="Arial"/>
                <w:sz w:val="22"/>
                <w:szCs w:val="22"/>
              </w:rPr>
              <w:t>25</w:t>
            </w:r>
            <w:r w:rsidR="00A90B6E">
              <w:rPr>
                <w:rFonts w:cs="Arial"/>
                <w:sz w:val="22"/>
                <w:szCs w:val="22"/>
              </w:rPr>
              <w:t>/09/23</w:t>
            </w:r>
          </w:p>
        </w:tc>
      </w:tr>
      <w:tr w:rsidR="00484E17" w:rsidRPr="001E63D3" w14:paraId="7538D1BB" w14:textId="77777777" w:rsidTr="004D53CA">
        <w:trPr>
          <w:trHeight w:val="470"/>
        </w:trPr>
        <w:tc>
          <w:tcPr>
            <w:tcW w:w="4140" w:type="dxa"/>
            <w:shd w:val="clear" w:color="auto" w:fill="auto"/>
          </w:tcPr>
          <w:p w14:paraId="2F972F49" w14:textId="77777777" w:rsidR="00484E17" w:rsidRPr="001E63D3" w:rsidRDefault="00484E17" w:rsidP="004D53CA">
            <w:pPr>
              <w:rPr>
                <w:rFonts w:cs="Arial"/>
                <w:sz w:val="22"/>
                <w:szCs w:val="22"/>
              </w:rPr>
            </w:pPr>
            <w:r w:rsidRPr="001E63D3">
              <w:rPr>
                <w:rFonts w:cs="Arial"/>
                <w:sz w:val="22"/>
                <w:szCs w:val="22"/>
              </w:rPr>
              <w:t>Contract signed and</w:t>
            </w:r>
            <w:r>
              <w:rPr>
                <w:rFonts w:cs="Arial"/>
                <w:sz w:val="22"/>
                <w:szCs w:val="22"/>
              </w:rPr>
              <w:t xml:space="preserve"> </w:t>
            </w:r>
            <w:r w:rsidRPr="001E63D3">
              <w:rPr>
                <w:rFonts w:cs="Arial"/>
                <w:sz w:val="22"/>
                <w:szCs w:val="22"/>
              </w:rPr>
              <w:t xml:space="preserve">documents provided </w:t>
            </w:r>
          </w:p>
        </w:tc>
        <w:tc>
          <w:tcPr>
            <w:tcW w:w="3060" w:type="dxa"/>
            <w:shd w:val="clear" w:color="auto" w:fill="auto"/>
          </w:tcPr>
          <w:p w14:paraId="55FDE05B" w14:textId="77777777" w:rsidR="00484E17" w:rsidRPr="001E63D3" w:rsidRDefault="00484E17" w:rsidP="004D53CA">
            <w:pPr>
              <w:rPr>
                <w:rFonts w:cs="Arial"/>
                <w:sz w:val="22"/>
                <w:szCs w:val="22"/>
              </w:rPr>
            </w:pPr>
            <w:r w:rsidRPr="001E63D3">
              <w:rPr>
                <w:rFonts w:cs="Arial"/>
                <w:sz w:val="22"/>
                <w:szCs w:val="22"/>
              </w:rPr>
              <w:t xml:space="preserve">Contract signed between </w:t>
            </w:r>
            <w:r>
              <w:rPr>
                <w:rFonts w:cs="Arial"/>
                <w:sz w:val="22"/>
                <w:szCs w:val="22"/>
              </w:rPr>
              <w:t>the Contractor</w:t>
            </w:r>
            <w:r w:rsidRPr="001E63D3">
              <w:rPr>
                <w:rFonts w:cs="Arial"/>
                <w:sz w:val="22"/>
                <w:szCs w:val="22"/>
              </w:rPr>
              <w:t xml:space="preserve"> and </w:t>
            </w:r>
            <w:r>
              <w:rPr>
                <w:rFonts w:cs="Arial"/>
                <w:sz w:val="22"/>
                <w:szCs w:val="22"/>
              </w:rPr>
              <w:t>C</w:t>
            </w:r>
            <w:r w:rsidRPr="001E63D3">
              <w:rPr>
                <w:rFonts w:cs="Arial"/>
                <w:sz w:val="22"/>
                <w:szCs w:val="22"/>
              </w:rPr>
              <w:t>onsultant</w:t>
            </w:r>
            <w:r>
              <w:rPr>
                <w:rFonts w:cs="Arial"/>
                <w:sz w:val="22"/>
                <w:szCs w:val="22"/>
              </w:rPr>
              <w:t>/s</w:t>
            </w:r>
          </w:p>
        </w:tc>
        <w:tc>
          <w:tcPr>
            <w:tcW w:w="1980" w:type="dxa"/>
            <w:shd w:val="clear" w:color="auto" w:fill="auto"/>
          </w:tcPr>
          <w:p w14:paraId="0794DEED" w14:textId="4DCCAF20" w:rsidR="00484E17" w:rsidRPr="001E63D3" w:rsidRDefault="000C7F75" w:rsidP="004D53CA">
            <w:pPr>
              <w:rPr>
                <w:rFonts w:cs="Arial"/>
                <w:sz w:val="22"/>
                <w:szCs w:val="22"/>
              </w:rPr>
            </w:pPr>
            <w:r>
              <w:rPr>
                <w:rFonts w:cs="Arial"/>
                <w:sz w:val="22"/>
                <w:szCs w:val="22"/>
              </w:rPr>
              <w:t>2</w:t>
            </w:r>
            <w:r w:rsidR="005D191E">
              <w:rPr>
                <w:rFonts w:cs="Arial"/>
                <w:sz w:val="22"/>
                <w:szCs w:val="22"/>
              </w:rPr>
              <w:t>8</w:t>
            </w:r>
            <w:r w:rsidR="00A04FEA">
              <w:rPr>
                <w:rFonts w:cs="Arial"/>
                <w:sz w:val="22"/>
                <w:szCs w:val="22"/>
              </w:rPr>
              <w:t>/</w:t>
            </w:r>
            <w:r w:rsidR="00A90B6E">
              <w:rPr>
                <w:rFonts w:cs="Arial"/>
                <w:sz w:val="22"/>
                <w:szCs w:val="22"/>
              </w:rPr>
              <w:t>09/23</w:t>
            </w:r>
          </w:p>
        </w:tc>
      </w:tr>
      <w:tr w:rsidR="00484E17" w:rsidRPr="001E63D3" w14:paraId="638B7E9E" w14:textId="77777777" w:rsidTr="004D53CA">
        <w:tc>
          <w:tcPr>
            <w:tcW w:w="4140" w:type="dxa"/>
            <w:shd w:val="clear" w:color="auto" w:fill="auto"/>
          </w:tcPr>
          <w:p w14:paraId="1FD2F683" w14:textId="77777777" w:rsidR="00484E17" w:rsidRPr="001E63D3" w:rsidRDefault="00484E17" w:rsidP="004D53CA">
            <w:pPr>
              <w:rPr>
                <w:rFonts w:cs="Arial"/>
                <w:sz w:val="22"/>
                <w:szCs w:val="22"/>
              </w:rPr>
            </w:pPr>
            <w:r>
              <w:rPr>
                <w:rFonts w:cs="Arial"/>
                <w:sz w:val="22"/>
                <w:szCs w:val="22"/>
              </w:rPr>
              <w:t xml:space="preserve">Kick-Off meeting </w:t>
            </w:r>
          </w:p>
          <w:p w14:paraId="7B47B190" w14:textId="77777777" w:rsidR="00484E17" w:rsidRPr="001E63D3" w:rsidRDefault="00484E17" w:rsidP="004D53CA">
            <w:pPr>
              <w:rPr>
                <w:rFonts w:cs="Arial"/>
                <w:sz w:val="22"/>
                <w:szCs w:val="22"/>
              </w:rPr>
            </w:pPr>
          </w:p>
        </w:tc>
        <w:tc>
          <w:tcPr>
            <w:tcW w:w="3060" w:type="dxa"/>
            <w:shd w:val="clear" w:color="auto" w:fill="auto"/>
          </w:tcPr>
          <w:p w14:paraId="0873E770" w14:textId="77777777" w:rsidR="00484E17" w:rsidRPr="001E63D3" w:rsidRDefault="00484E17" w:rsidP="004D53CA">
            <w:pPr>
              <w:rPr>
                <w:rFonts w:cs="Arial"/>
                <w:sz w:val="22"/>
                <w:szCs w:val="22"/>
              </w:rPr>
            </w:pPr>
            <w:r w:rsidRPr="001E63D3">
              <w:rPr>
                <w:rFonts w:cs="Arial"/>
                <w:sz w:val="22"/>
                <w:szCs w:val="22"/>
              </w:rPr>
              <w:t xml:space="preserve">Meeting between </w:t>
            </w:r>
            <w:r>
              <w:rPr>
                <w:rFonts w:cs="Arial"/>
                <w:sz w:val="22"/>
                <w:szCs w:val="22"/>
              </w:rPr>
              <w:t>C</w:t>
            </w:r>
            <w:r w:rsidRPr="001E63D3">
              <w:rPr>
                <w:rFonts w:cs="Arial"/>
                <w:sz w:val="22"/>
                <w:szCs w:val="22"/>
              </w:rPr>
              <w:t xml:space="preserve">ontractor and </w:t>
            </w:r>
            <w:r>
              <w:rPr>
                <w:rFonts w:cs="Arial"/>
                <w:sz w:val="22"/>
                <w:szCs w:val="22"/>
              </w:rPr>
              <w:t>C</w:t>
            </w:r>
            <w:r w:rsidRPr="001E63D3">
              <w:rPr>
                <w:rFonts w:cs="Arial"/>
                <w:sz w:val="22"/>
                <w:szCs w:val="22"/>
              </w:rPr>
              <w:t>onsultant</w:t>
            </w:r>
            <w:r>
              <w:rPr>
                <w:rFonts w:cs="Arial"/>
                <w:sz w:val="22"/>
                <w:szCs w:val="22"/>
              </w:rPr>
              <w:t>/s</w:t>
            </w:r>
          </w:p>
        </w:tc>
        <w:tc>
          <w:tcPr>
            <w:tcW w:w="1980" w:type="dxa"/>
            <w:shd w:val="clear" w:color="auto" w:fill="auto"/>
          </w:tcPr>
          <w:p w14:paraId="61826C8E" w14:textId="35690D23" w:rsidR="00484E17" w:rsidRPr="00354044" w:rsidRDefault="000C7F75" w:rsidP="004D53CA">
            <w:pPr>
              <w:rPr>
                <w:rFonts w:cs="Arial"/>
                <w:sz w:val="22"/>
                <w:szCs w:val="22"/>
              </w:rPr>
            </w:pPr>
            <w:r>
              <w:rPr>
                <w:rFonts w:cs="Arial"/>
                <w:sz w:val="22"/>
                <w:szCs w:val="22"/>
              </w:rPr>
              <w:t>2</w:t>
            </w:r>
            <w:r w:rsidR="005D191E">
              <w:rPr>
                <w:rFonts w:cs="Arial"/>
                <w:sz w:val="22"/>
                <w:szCs w:val="22"/>
              </w:rPr>
              <w:t>9</w:t>
            </w:r>
            <w:r w:rsidR="00484E17">
              <w:rPr>
                <w:rFonts w:cs="Arial"/>
                <w:sz w:val="22"/>
                <w:szCs w:val="22"/>
              </w:rPr>
              <w:t>/</w:t>
            </w:r>
            <w:r w:rsidR="00817A6C">
              <w:rPr>
                <w:rFonts w:cs="Arial"/>
                <w:sz w:val="22"/>
                <w:szCs w:val="22"/>
              </w:rPr>
              <w:t>09/23</w:t>
            </w:r>
          </w:p>
        </w:tc>
      </w:tr>
      <w:tr w:rsidR="00484E17" w:rsidRPr="001E63D3" w14:paraId="5409469E" w14:textId="77777777" w:rsidTr="004D53CA">
        <w:tc>
          <w:tcPr>
            <w:tcW w:w="4140" w:type="dxa"/>
            <w:shd w:val="clear" w:color="auto" w:fill="auto"/>
          </w:tcPr>
          <w:p w14:paraId="798556FA" w14:textId="77777777" w:rsidR="00484E17" w:rsidRPr="001E63D3" w:rsidRDefault="00484E17" w:rsidP="004D53CA">
            <w:pPr>
              <w:rPr>
                <w:rFonts w:cs="Arial"/>
                <w:sz w:val="22"/>
                <w:szCs w:val="22"/>
              </w:rPr>
            </w:pPr>
            <w:r w:rsidRPr="001E63D3">
              <w:rPr>
                <w:rFonts w:cs="Arial"/>
                <w:sz w:val="22"/>
                <w:szCs w:val="22"/>
              </w:rPr>
              <w:t xml:space="preserve">Desk Study </w:t>
            </w:r>
            <w:r>
              <w:rPr>
                <w:rFonts w:cs="Arial"/>
                <w:sz w:val="22"/>
                <w:szCs w:val="22"/>
              </w:rPr>
              <w:t>and preparation of inception report</w:t>
            </w:r>
          </w:p>
        </w:tc>
        <w:tc>
          <w:tcPr>
            <w:tcW w:w="3060" w:type="dxa"/>
            <w:shd w:val="clear" w:color="auto" w:fill="auto"/>
          </w:tcPr>
          <w:p w14:paraId="0B669E06" w14:textId="77777777" w:rsidR="00484E17" w:rsidRPr="001E63D3" w:rsidRDefault="00484E17" w:rsidP="004D53CA">
            <w:pPr>
              <w:rPr>
                <w:rFonts w:cs="Arial"/>
                <w:sz w:val="22"/>
                <w:szCs w:val="22"/>
              </w:rPr>
            </w:pPr>
            <w:r w:rsidRPr="001E63D3">
              <w:rPr>
                <w:rFonts w:cs="Arial"/>
                <w:sz w:val="22"/>
                <w:szCs w:val="22"/>
              </w:rPr>
              <w:t>Consultant</w:t>
            </w:r>
            <w:r>
              <w:rPr>
                <w:rFonts w:cs="Arial"/>
                <w:sz w:val="22"/>
                <w:szCs w:val="22"/>
              </w:rPr>
              <w:t>/s</w:t>
            </w:r>
          </w:p>
        </w:tc>
        <w:tc>
          <w:tcPr>
            <w:tcW w:w="1980" w:type="dxa"/>
            <w:shd w:val="clear" w:color="auto" w:fill="auto"/>
          </w:tcPr>
          <w:p w14:paraId="7AC9008D" w14:textId="77777777" w:rsidR="00484E17" w:rsidRPr="0082285A" w:rsidRDefault="00484E17" w:rsidP="004D53CA">
            <w:pPr>
              <w:rPr>
                <w:rFonts w:cs="Arial"/>
                <w:b/>
                <w:bCs/>
                <w:sz w:val="22"/>
                <w:szCs w:val="22"/>
              </w:rPr>
            </w:pPr>
            <w:r>
              <w:rPr>
                <w:rFonts w:cs="Arial"/>
                <w:b/>
                <w:bCs/>
                <w:sz w:val="22"/>
                <w:szCs w:val="22"/>
              </w:rPr>
              <w:t xml:space="preserve">5 working </w:t>
            </w:r>
            <w:r w:rsidRPr="0082285A">
              <w:rPr>
                <w:rFonts w:cs="Arial"/>
                <w:b/>
                <w:bCs/>
                <w:sz w:val="22"/>
                <w:szCs w:val="22"/>
              </w:rPr>
              <w:t xml:space="preserve">days </w:t>
            </w:r>
          </w:p>
          <w:p w14:paraId="0C272028" w14:textId="786EA414" w:rsidR="00484E17" w:rsidRPr="001E63D3" w:rsidRDefault="00484E17" w:rsidP="004D53CA">
            <w:pPr>
              <w:rPr>
                <w:rFonts w:cs="Arial"/>
                <w:sz w:val="22"/>
                <w:szCs w:val="22"/>
              </w:rPr>
            </w:pPr>
            <w:r w:rsidRPr="00955910">
              <w:rPr>
                <w:rFonts w:cs="Arial"/>
                <w:sz w:val="22"/>
                <w:szCs w:val="22"/>
              </w:rPr>
              <w:lastRenderedPageBreak/>
              <w:t>over the period</w:t>
            </w:r>
            <w:r>
              <w:rPr>
                <w:rFonts w:cs="Arial"/>
                <w:sz w:val="22"/>
                <w:szCs w:val="22"/>
              </w:rPr>
              <w:t xml:space="preserve"> </w:t>
            </w:r>
            <w:r w:rsidR="005D191E">
              <w:rPr>
                <w:rFonts w:cs="Arial"/>
                <w:sz w:val="22"/>
                <w:szCs w:val="22"/>
              </w:rPr>
              <w:t>02</w:t>
            </w:r>
            <w:r w:rsidR="008D464D">
              <w:rPr>
                <w:rFonts w:cs="Arial"/>
                <w:sz w:val="22"/>
                <w:szCs w:val="22"/>
              </w:rPr>
              <w:t>/</w:t>
            </w:r>
            <w:r w:rsidR="005D191E">
              <w:rPr>
                <w:rFonts w:cs="Arial"/>
                <w:sz w:val="22"/>
                <w:szCs w:val="22"/>
              </w:rPr>
              <w:t>10</w:t>
            </w:r>
            <w:r w:rsidR="008D464D">
              <w:rPr>
                <w:rFonts w:cs="Arial"/>
                <w:sz w:val="22"/>
                <w:szCs w:val="22"/>
              </w:rPr>
              <w:t>/23</w:t>
            </w:r>
            <w:r>
              <w:rPr>
                <w:rFonts w:cs="Arial"/>
                <w:sz w:val="22"/>
                <w:szCs w:val="22"/>
              </w:rPr>
              <w:t xml:space="preserve"> – </w:t>
            </w:r>
            <w:r w:rsidR="005D191E">
              <w:rPr>
                <w:rFonts w:cs="Arial"/>
                <w:sz w:val="22"/>
                <w:szCs w:val="22"/>
              </w:rPr>
              <w:t>06</w:t>
            </w:r>
            <w:r>
              <w:rPr>
                <w:rFonts w:cs="Arial"/>
                <w:sz w:val="22"/>
                <w:szCs w:val="22"/>
              </w:rPr>
              <w:t>/</w:t>
            </w:r>
            <w:r w:rsidR="006D7E91">
              <w:rPr>
                <w:rFonts w:cs="Arial"/>
                <w:sz w:val="22"/>
                <w:szCs w:val="22"/>
              </w:rPr>
              <w:t>10</w:t>
            </w:r>
            <w:r w:rsidR="008D464D">
              <w:rPr>
                <w:rFonts w:cs="Arial"/>
                <w:sz w:val="22"/>
                <w:szCs w:val="22"/>
              </w:rPr>
              <w:t>/23</w:t>
            </w:r>
          </w:p>
        </w:tc>
      </w:tr>
      <w:tr w:rsidR="00484E17" w:rsidRPr="001E63D3" w14:paraId="7DAF4751" w14:textId="77777777" w:rsidTr="004D53CA">
        <w:tc>
          <w:tcPr>
            <w:tcW w:w="4140" w:type="dxa"/>
            <w:shd w:val="clear" w:color="auto" w:fill="auto"/>
          </w:tcPr>
          <w:p w14:paraId="02E6FC0F" w14:textId="77777777" w:rsidR="00484E17" w:rsidRPr="001E63D3" w:rsidRDefault="00484E17" w:rsidP="004D53CA">
            <w:pPr>
              <w:rPr>
                <w:rFonts w:cs="Arial"/>
                <w:sz w:val="22"/>
                <w:szCs w:val="22"/>
              </w:rPr>
            </w:pPr>
            <w:r w:rsidRPr="001E63D3">
              <w:rPr>
                <w:rFonts w:cs="Arial"/>
                <w:sz w:val="22"/>
                <w:szCs w:val="22"/>
              </w:rPr>
              <w:lastRenderedPageBreak/>
              <w:t>Submission of</w:t>
            </w:r>
            <w:r>
              <w:rPr>
                <w:rFonts w:cs="Arial"/>
                <w:sz w:val="22"/>
                <w:szCs w:val="22"/>
              </w:rPr>
              <w:t xml:space="preserve"> draft</w:t>
            </w:r>
            <w:r w:rsidRPr="001E63D3">
              <w:rPr>
                <w:rFonts w:cs="Arial"/>
                <w:sz w:val="22"/>
                <w:szCs w:val="22"/>
              </w:rPr>
              <w:t xml:space="preserve"> inception report</w:t>
            </w:r>
          </w:p>
        </w:tc>
        <w:tc>
          <w:tcPr>
            <w:tcW w:w="3060" w:type="dxa"/>
            <w:shd w:val="clear" w:color="auto" w:fill="auto"/>
          </w:tcPr>
          <w:p w14:paraId="72608B10" w14:textId="77777777" w:rsidR="00484E17" w:rsidRPr="001E63D3" w:rsidRDefault="00484E17" w:rsidP="004D53CA">
            <w:pPr>
              <w:rPr>
                <w:rFonts w:cs="Arial"/>
                <w:sz w:val="22"/>
                <w:szCs w:val="22"/>
              </w:rPr>
            </w:pPr>
            <w:r w:rsidRPr="001E63D3">
              <w:rPr>
                <w:rFonts w:cs="Arial"/>
                <w:sz w:val="22"/>
                <w:szCs w:val="22"/>
              </w:rPr>
              <w:t>Consultant</w:t>
            </w:r>
            <w:r>
              <w:rPr>
                <w:rFonts w:cs="Arial"/>
                <w:sz w:val="22"/>
                <w:szCs w:val="22"/>
              </w:rPr>
              <w:t>/s</w:t>
            </w:r>
          </w:p>
        </w:tc>
        <w:tc>
          <w:tcPr>
            <w:tcW w:w="1980" w:type="dxa"/>
            <w:shd w:val="clear" w:color="auto" w:fill="auto"/>
          </w:tcPr>
          <w:p w14:paraId="7CC3C6D1" w14:textId="41223AED" w:rsidR="00484E17" w:rsidRPr="001E63D3" w:rsidRDefault="000C7F75" w:rsidP="004D53CA">
            <w:pPr>
              <w:rPr>
                <w:rFonts w:cs="Arial"/>
                <w:sz w:val="22"/>
                <w:szCs w:val="22"/>
              </w:rPr>
            </w:pPr>
            <w:r>
              <w:rPr>
                <w:rFonts w:cs="Arial"/>
                <w:sz w:val="22"/>
                <w:szCs w:val="22"/>
              </w:rPr>
              <w:t>0</w:t>
            </w:r>
            <w:r w:rsidR="005D191E">
              <w:rPr>
                <w:rFonts w:cs="Arial"/>
                <w:sz w:val="22"/>
                <w:szCs w:val="22"/>
              </w:rPr>
              <w:t>6</w:t>
            </w:r>
            <w:r w:rsidR="00621BEB">
              <w:rPr>
                <w:rFonts w:cs="Arial"/>
                <w:sz w:val="22"/>
                <w:szCs w:val="22"/>
              </w:rPr>
              <w:t>/</w:t>
            </w:r>
            <w:r>
              <w:rPr>
                <w:rFonts w:cs="Arial"/>
                <w:sz w:val="22"/>
                <w:szCs w:val="22"/>
              </w:rPr>
              <w:t>10</w:t>
            </w:r>
            <w:r w:rsidR="00621BEB">
              <w:rPr>
                <w:rFonts w:cs="Arial"/>
                <w:sz w:val="22"/>
                <w:szCs w:val="22"/>
              </w:rPr>
              <w:t>/23</w:t>
            </w:r>
          </w:p>
        </w:tc>
      </w:tr>
      <w:tr w:rsidR="00484E17" w:rsidRPr="001E63D3" w14:paraId="59B86E28" w14:textId="77777777" w:rsidTr="004D53CA">
        <w:tc>
          <w:tcPr>
            <w:tcW w:w="4140" w:type="dxa"/>
            <w:shd w:val="clear" w:color="auto" w:fill="auto"/>
          </w:tcPr>
          <w:p w14:paraId="484FF752" w14:textId="7C8F271C" w:rsidR="00484E17" w:rsidRPr="001E63D3" w:rsidRDefault="00A97242" w:rsidP="004D53CA">
            <w:pPr>
              <w:rPr>
                <w:rFonts w:cs="Arial"/>
                <w:sz w:val="22"/>
                <w:szCs w:val="22"/>
              </w:rPr>
            </w:pPr>
            <w:r>
              <w:rPr>
                <w:rFonts w:cs="Arial"/>
                <w:sz w:val="22"/>
                <w:szCs w:val="22"/>
              </w:rPr>
              <w:t xml:space="preserve">Written </w:t>
            </w:r>
            <w:r w:rsidR="00B604AB">
              <w:rPr>
                <w:rFonts w:cs="Arial"/>
                <w:sz w:val="22"/>
                <w:szCs w:val="22"/>
              </w:rPr>
              <w:t>f</w:t>
            </w:r>
            <w:r w:rsidR="00484E17">
              <w:rPr>
                <w:rFonts w:cs="Arial"/>
                <w:sz w:val="22"/>
                <w:szCs w:val="22"/>
              </w:rPr>
              <w:t>eedback</w:t>
            </w:r>
            <w:r w:rsidR="00B604AB">
              <w:rPr>
                <w:rFonts w:cs="Arial"/>
                <w:sz w:val="22"/>
                <w:szCs w:val="22"/>
              </w:rPr>
              <w:t xml:space="preserve"> provided</w:t>
            </w:r>
            <w:r w:rsidR="00484E17">
              <w:rPr>
                <w:rFonts w:cs="Arial"/>
                <w:sz w:val="22"/>
                <w:szCs w:val="22"/>
              </w:rPr>
              <w:t xml:space="preserve"> by AAH</w:t>
            </w:r>
          </w:p>
        </w:tc>
        <w:tc>
          <w:tcPr>
            <w:tcW w:w="3060" w:type="dxa"/>
            <w:shd w:val="clear" w:color="auto" w:fill="auto"/>
          </w:tcPr>
          <w:p w14:paraId="3ECFD93C" w14:textId="77777777" w:rsidR="00484E17" w:rsidRPr="001E63D3" w:rsidRDefault="00484E17" w:rsidP="004D53CA">
            <w:pPr>
              <w:rPr>
                <w:rFonts w:cs="Arial"/>
                <w:sz w:val="22"/>
                <w:szCs w:val="22"/>
              </w:rPr>
            </w:pPr>
            <w:r>
              <w:rPr>
                <w:rFonts w:cs="Arial"/>
                <w:sz w:val="22"/>
                <w:szCs w:val="22"/>
              </w:rPr>
              <w:t>Contractor</w:t>
            </w:r>
          </w:p>
        </w:tc>
        <w:tc>
          <w:tcPr>
            <w:tcW w:w="1980" w:type="dxa"/>
            <w:shd w:val="clear" w:color="auto" w:fill="auto"/>
          </w:tcPr>
          <w:p w14:paraId="46CDA179" w14:textId="2C21CD56" w:rsidR="00484E17" w:rsidRDefault="005D191E" w:rsidP="004D53CA">
            <w:pPr>
              <w:rPr>
                <w:rFonts w:cs="Arial"/>
                <w:sz w:val="22"/>
                <w:szCs w:val="22"/>
              </w:rPr>
            </w:pPr>
            <w:r>
              <w:rPr>
                <w:rFonts w:cs="Arial"/>
                <w:sz w:val="22"/>
                <w:szCs w:val="22"/>
              </w:rPr>
              <w:t>10</w:t>
            </w:r>
            <w:r w:rsidR="00484E17">
              <w:rPr>
                <w:rFonts w:cs="Arial"/>
                <w:sz w:val="22"/>
                <w:szCs w:val="22"/>
              </w:rPr>
              <w:t>/</w:t>
            </w:r>
            <w:r w:rsidR="000C7F75">
              <w:rPr>
                <w:rFonts w:cs="Arial"/>
                <w:sz w:val="22"/>
                <w:szCs w:val="22"/>
              </w:rPr>
              <w:t>10</w:t>
            </w:r>
            <w:r w:rsidR="00621BEB">
              <w:rPr>
                <w:rFonts w:cs="Arial"/>
                <w:sz w:val="22"/>
                <w:szCs w:val="22"/>
              </w:rPr>
              <w:t>/23</w:t>
            </w:r>
          </w:p>
        </w:tc>
      </w:tr>
      <w:tr w:rsidR="00484E17" w:rsidRPr="001E63D3" w14:paraId="23C87D27" w14:textId="77777777" w:rsidTr="004D53CA">
        <w:tc>
          <w:tcPr>
            <w:tcW w:w="4140" w:type="dxa"/>
            <w:shd w:val="clear" w:color="auto" w:fill="auto"/>
          </w:tcPr>
          <w:p w14:paraId="1366CE26" w14:textId="77777777" w:rsidR="00484E17" w:rsidRPr="001E63D3" w:rsidRDefault="00484E17" w:rsidP="004D53CA">
            <w:pPr>
              <w:rPr>
                <w:rFonts w:cs="Arial"/>
                <w:sz w:val="22"/>
                <w:szCs w:val="22"/>
              </w:rPr>
            </w:pPr>
            <w:r>
              <w:rPr>
                <w:rFonts w:cs="Arial"/>
                <w:sz w:val="22"/>
                <w:szCs w:val="22"/>
              </w:rPr>
              <w:t>Submission of final inception report</w:t>
            </w:r>
          </w:p>
        </w:tc>
        <w:tc>
          <w:tcPr>
            <w:tcW w:w="3060" w:type="dxa"/>
            <w:shd w:val="clear" w:color="auto" w:fill="auto"/>
          </w:tcPr>
          <w:p w14:paraId="69FF4492" w14:textId="77777777" w:rsidR="00484E17" w:rsidRPr="001E63D3" w:rsidRDefault="00484E17" w:rsidP="004D53CA">
            <w:pPr>
              <w:rPr>
                <w:rFonts w:cs="Arial"/>
                <w:sz w:val="22"/>
                <w:szCs w:val="22"/>
              </w:rPr>
            </w:pPr>
            <w:r>
              <w:rPr>
                <w:rFonts w:cs="Arial"/>
                <w:sz w:val="22"/>
                <w:szCs w:val="22"/>
              </w:rPr>
              <w:t>Consultant/s</w:t>
            </w:r>
          </w:p>
        </w:tc>
        <w:tc>
          <w:tcPr>
            <w:tcW w:w="1980" w:type="dxa"/>
            <w:shd w:val="clear" w:color="auto" w:fill="auto"/>
          </w:tcPr>
          <w:p w14:paraId="00F67ACC" w14:textId="77777777" w:rsidR="00484E17" w:rsidRPr="00955910" w:rsidRDefault="00484E17" w:rsidP="004D53CA">
            <w:pPr>
              <w:rPr>
                <w:rFonts w:cs="Arial"/>
                <w:b/>
                <w:bCs/>
                <w:sz w:val="22"/>
                <w:szCs w:val="22"/>
              </w:rPr>
            </w:pPr>
            <w:r w:rsidRPr="00955910">
              <w:rPr>
                <w:rFonts w:cs="Arial"/>
                <w:b/>
                <w:bCs/>
                <w:sz w:val="22"/>
                <w:szCs w:val="22"/>
              </w:rPr>
              <w:t>1 working day</w:t>
            </w:r>
          </w:p>
          <w:p w14:paraId="0AD18ADA" w14:textId="03CE8A41" w:rsidR="00484E17" w:rsidRPr="001E63D3" w:rsidRDefault="005D191E" w:rsidP="004D53CA">
            <w:pPr>
              <w:rPr>
                <w:rFonts w:cs="Arial"/>
                <w:sz w:val="22"/>
                <w:szCs w:val="22"/>
              </w:rPr>
            </w:pPr>
            <w:r>
              <w:rPr>
                <w:rFonts w:cs="Arial"/>
                <w:sz w:val="22"/>
                <w:szCs w:val="22"/>
              </w:rPr>
              <w:t>11</w:t>
            </w:r>
            <w:r w:rsidR="00621BEB">
              <w:rPr>
                <w:rFonts w:cs="Arial"/>
                <w:sz w:val="22"/>
                <w:szCs w:val="22"/>
              </w:rPr>
              <w:t>/</w:t>
            </w:r>
            <w:r w:rsidR="000C7F75">
              <w:rPr>
                <w:rFonts w:cs="Arial"/>
                <w:sz w:val="22"/>
                <w:szCs w:val="22"/>
              </w:rPr>
              <w:t>1</w:t>
            </w:r>
            <w:r w:rsidR="00621BEB">
              <w:rPr>
                <w:rFonts w:cs="Arial"/>
                <w:sz w:val="22"/>
                <w:szCs w:val="22"/>
              </w:rPr>
              <w:t>0/23</w:t>
            </w:r>
          </w:p>
        </w:tc>
      </w:tr>
      <w:tr w:rsidR="00484E17" w:rsidRPr="001E63D3" w14:paraId="1103ABF8" w14:textId="77777777" w:rsidTr="004D53CA">
        <w:trPr>
          <w:trHeight w:val="734"/>
        </w:trPr>
        <w:tc>
          <w:tcPr>
            <w:tcW w:w="4140" w:type="dxa"/>
            <w:shd w:val="clear" w:color="auto" w:fill="auto"/>
          </w:tcPr>
          <w:p w14:paraId="5D7609BC" w14:textId="77777777" w:rsidR="00484E17" w:rsidRPr="001E63D3" w:rsidRDefault="00484E17" w:rsidP="004D53CA">
            <w:pPr>
              <w:rPr>
                <w:rFonts w:cs="Arial"/>
                <w:sz w:val="22"/>
                <w:szCs w:val="22"/>
              </w:rPr>
            </w:pPr>
            <w:r>
              <w:rPr>
                <w:rFonts w:cs="Arial"/>
                <w:sz w:val="22"/>
                <w:szCs w:val="22"/>
              </w:rPr>
              <w:t>Conduct</w:t>
            </w:r>
            <w:r w:rsidRPr="001E63D3">
              <w:rPr>
                <w:rFonts w:cs="Arial"/>
                <w:sz w:val="22"/>
                <w:szCs w:val="22"/>
              </w:rPr>
              <w:t xml:space="preserve"> interviews</w:t>
            </w:r>
            <w:r>
              <w:rPr>
                <w:rFonts w:cs="Arial"/>
                <w:sz w:val="22"/>
                <w:szCs w:val="22"/>
              </w:rPr>
              <w:t>, FGDs, perform data analysis</w:t>
            </w:r>
            <w:r w:rsidRPr="001E63D3">
              <w:rPr>
                <w:rFonts w:cs="Arial"/>
                <w:sz w:val="22"/>
                <w:szCs w:val="22"/>
              </w:rPr>
              <w:t xml:space="preserve"> and feedback workshop</w:t>
            </w:r>
          </w:p>
        </w:tc>
        <w:tc>
          <w:tcPr>
            <w:tcW w:w="3060" w:type="dxa"/>
            <w:shd w:val="clear" w:color="auto" w:fill="auto"/>
          </w:tcPr>
          <w:p w14:paraId="14605B36" w14:textId="77777777" w:rsidR="00484E17" w:rsidRPr="001E63D3" w:rsidRDefault="00484E17" w:rsidP="004D53CA">
            <w:pPr>
              <w:rPr>
                <w:rFonts w:cs="Arial"/>
                <w:sz w:val="22"/>
                <w:szCs w:val="22"/>
              </w:rPr>
            </w:pPr>
            <w:r w:rsidRPr="001E63D3">
              <w:rPr>
                <w:rFonts w:cs="Arial"/>
                <w:sz w:val="22"/>
                <w:szCs w:val="22"/>
              </w:rPr>
              <w:t>Consultant</w:t>
            </w:r>
            <w:r>
              <w:rPr>
                <w:rFonts w:cs="Arial"/>
                <w:sz w:val="22"/>
                <w:szCs w:val="22"/>
              </w:rPr>
              <w:t>/s</w:t>
            </w:r>
          </w:p>
        </w:tc>
        <w:tc>
          <w:tcPr>
            <w:tcW w:w="1980" w:type="dxa"/>
            <w:shd w:val="clear" w:color="auto" w:fill="auto"/>
          </w:tcPr>
          <w:p w14:paraId="4F97E39C" w14:textId="445FCD29" w:rsidR="00484E17" w:rsidRPr="001E63D3" w:rsidRDefault="00484E17" w:rsidP="004D53CA">
            <w:pPr>
              <w:rPr>
                <w:rFonts w:cs="Arial"/>
                <w:sz w:val="22"/>
                <w:szCs w:val="22"/>
              </w:rPr>
            </w:pPr>
            <w:r>
              <w:rPr>
                <w:rFonts w:cs="Arial"/>
                <w:b/>
                <w:bCs/>
                <w:sz w:val="22"/>
                <w:szCs w:val="22"/>
                <w:lang w:val="en-US"/>
              </w:rPr>
              <w:t xml:space="preserve">12 </w:t>
            </w:r>
            <w:r>
              <w:rPr>
                <w:rFonts w:cs="Arial"/>
                <w:b/>
                <w:bCs/>
                <w:sz w:val="22"/>
                <w:szCs w:val="22"/>
              </w:rPr>
              <w:t xml:space="preserve">working </w:t>
            </w:r>
            <w:r w:rsidRPr="0082285A">
              <w:rPr>
                <w:rFonts w:cs="Arial"/>
                <w:b/>
                <w:bCs/>
                <w:sz w:val="22"/>
                <w:szCs w:val="22"/>
              </w:rPr>
              <w:t>days</w:t>
            </w:r>
            <w:r>
              <w:rPr>
                <w:rFonts w:cs="Arial"/>
                <w:b/>
                <w:bCs/>
                <w:sz w:val="22"/>
                <w:szCs w:val="22"/>
              </w:rPr>
              <w:t xml:space="preserve"> </w:t>
            </w:r>
            <w:r w:rsidRPr="00955910">
              <w:rPr>
                <w:rFonts w:cs="Arial"/>
                <w:sz w:val="22"/>
                <w:szCs w:val="22"/>
              </w:rPr>
              <w:t>over the period</w:t>
            </w:r>
            <w:r>
              <w:rPr>
                <w:rFonts w:cs="Arial"/>
                <w:sz w:val="22"/>
                <w:szCs w:val="22"/>
              </w:rPr>
              <w:t xml:space="preserve"> </w:t>
            </w:r>
            <w:r w:rsidR="005D191E">
              <w:rPr>
                <w:rFonts w:cs="Arial"/>
                <w:sz w:val="22"/>
                <w:szCs w:val="22"/>
              </w:rPr>
              <w:t>16</w:t>
            </w:r>
            <w:r>
              <w:rPr>
                <w:rFonts w:cs="Arial"/>
                <w:sz w:val="22"/>
                <w:szCs w:val="22"/>
              </w:rPr>
              <w:t>/</w:t>
            </w:r>
            <w:r w:rsidR="000C7F75">
              <w:rPr>
                <w:rFonts w:cs="Arial"/>
                <w:sz w:val="22"/>
                <w:szCs w:val="22"/>
              </w:rPr>
              <w:t>10</w:t>
            </w:r>
            <w:r w:rsidR="00621BEB">
              <w:rPr>
                <w:rFonts w:cs="Arial"/>
                <w:sz w:val="22"/>
                <w:szCs w:val="22"/>
              </w:rPr>
              <w:t>/23</w:t>
            </w:r>
            <w:r>
              <w:rPr>
                <w:rFonts w:cs="Arial"/>
                <w:sz w:val="22"/>
                <w:szCs w:val="22"/>
              </w:rPr>
              <w:t xml:space="preserve"> –</w:t>
            </w:r>
            <w:r w:rsidR="005D191E">
              <w:rPr>
                <w:rFonts w:cs="Arial"/>
                <w:sz w:val="22"/>
                <w:szCs w:val="22"/>
              </w:rPr>
              <w:t>27</w:t>
            </w:r>
            <w:r w:rsidR="00817A6C">
              <w:rPr>
                <w:rFonts w:cs="Arial"/>
                <w:sz w:val="22"/>
                <w:szCs w:val="22"/>
              </w:rPr>
              <w:t>/10/23</w:t>
            </w:r>
            <w:r>
              <w:rPr>
                <w:rFonts w:cs="Arial"/>
                <w:sz w:val="22"/>
                <w:szCs w:val="22"/>
              </w:rPr>
              <w:t xml:space="preserve"> </w:t>
            </w:r>
          </w:p>
        </w:tc>
      </w:tr>
      <w:tr w:rsidR="00484E17" w:rsidRPr="001E63D3" w14:paraId="509E2834" w14:textId="77777777" w:rsidTr="004D53CA">
        <w:tc>
          <w:tcPr>
            <w:tcW w:w="4140" w:type="dxa"/>
            <w:shd w:val="clear" w:color="auto" w:fill="auto"/>
          </w:tcPr>
          <w:p w14:paraId="54E909D5" w14:textId="77777777" w:rsidR="00484E17" w:rsidRPr="001E63D3" w:rsidRDefault="00484E17" w:rsidP="004D53CA">
            <w:pPr>
              <w:rPr>
                <w:rFonts w:cs="Arial"/>
                <w:sz w:val="22"/>
                <w:szCs w:val="22"/>
              </w:rPr>
            </w:pPr>
            <w:r>
              <w:rPr>
                <w:rFonts w:cs="Arial"/>
                <w:sz w:val="22"/>
                <w:szCs w:val="22"/>
              </w:rPr>
              <w:t>Writing</w:t>
            </w:r>
            <w:r w:rsidRPr="001E63D3">
              <w:rPr>
                <w:rFonts w:cs="Arial"/>
                <w:sz w:val="22"/>
                <w:szCs w:val="22"/>
              </w:rPr>
              <w:t xml:space="preserve"> of draft final report </w:t>
            </w:r>
          </w:p>
        </w:tc>
        <w:tc>
          <w:tcPr>
            <w:tcW w:w="3060" w:type="dxa"/>
            <w:shd w:val="clear" w:color="auto" w:fill="auto"/>
          </w:tcPr>
          <w:p w14:paraId="0B2B07D3" w14:textId="77777777" w:rsidR="00484E17" w:rsidRPr="001E63D3" w:rsidRDefault="00484E17" w:rsidP="004D53CA">
            <w:pPr>
              <w:rPr>
                <w:rFonts w:cs="Arial"/>
                <w:sz w:val="22"/>
                <w:szCs w:val="22"/>
              </w:rPr>
            </w:pPr>
            <w:r w:rsidRPr="001E63D3">
              <w:rPr>
                <w:rFonts w:cs="Arial"/>
                <w:sz w:val="22"/>
                <w:szCs w:val="22"/>
              </w:rPr>
              <w:t>Consultant</w:t>
            </w:r>
            <w:r>
              <w:rPr>
                <w:rFonts w:cs="Arial"/>
                <w:sz w:val="22"/>
                <w:szCs w:val="22"/>
              </w:rPr>
              <w:t>/s</w:t>
            </w:r>
          </w:p>
        </w:tc>
        <w:tc>
          <w:tcPr>
            <w:tcW w:w="1980" w:type="dxa"/>
            <w:shd w:val="clear" w:color="auto" w:fill="auto"/>
          </w:tcPr>
          <w:p w14:paraId="0CD7DC28" w14:textId="77777777" w:rsidR="00484E17" w:rsidRPr="00955910" w:rsidRDefault="00484E17" w:rsidP="004D53CA">
            <w:pPr>
              <w:rPr>
                <w:rFonts w:cs="Arial"/>
                <w:sz w:val="22"/>
                <w:szCs w:val="22"/>
              </w:rPr>
            </w:pPr>
            <w:r>
              <w:rPr>
                <w:rFonts w:cs="Arial"/>
                <w:b/>
                <w:bCs/>
                <w:sz w:val="22"/>
                <w:szCs w:val="22"/>
              </w:rPr>
              <w:t>5</w:t>
            </w:r>
            <w:r w:rsidRPr="0082285A">
              <w:rPr>
                <w:rFonts w:cs="Arial"/>
                <w:b/>
                <w:bCs/>
                <w:sz w:val="22"/>
                <w:szCs w:val="22"/>
              </w:rPr>
              <w:t xml:space="preserve"> </w:t>
            </w:r>
            <w:r>
              <w:rPr>
                <w:rFonts w:cs="Arial"/>
                <w:b/>
                <w:bCs/>
                <w:sz w:val="22"/>
                <w:szCs w:val="22"/>
              </w:rPr>
              <w:t xml:space="preserve">working </w:t>
            </w:r>
            <w:r w:rsidRPr="0082285A">
              <w:rPr>
                <w:rFonts w:cs="Arial"/>
                <w:b/>
                <w:bCs/>
                <w:sz w:val="22"/>
                <w:szCs w:val="22"/>
              </w:rPr>
              <w:t>days</w:t>
            </w:r>
            <w:r>
              <w:rPr>
                <w:rFonts w:cs="Arial"/>
                <w:b/>
                <w:bCs/>
                <w:sz w:val="22"/>
                <w:szCs w:val="22"/>
              </w:rPr>
              <w:t xml:space="preserve"> </w:t>
            </w:r>
            <w:r w:rsidRPr="00955910">
              <w:rPr>
                <w:rFonts w:cs="Arial"/>
                <w:sz w:val="22"/>
                <w:szCs w:val="22"/>
              </w:rPr>
              <w:t>over the period</w:t>
            </w:r>
          </w:p>
          <w:p w14:paraId="5025AE57" w14:textId="70B644D8" w:rsidR="00484E17" w:rsidRPr="0082285A" w:rsidRDefault="005D191E" w:rsidP="004D53CA">
            <w:pPr>
              <w:rPr>
                <w:rFonts w:cs="Arial"/>
                <w:sz w:val="22"/>
                <w:szCs w:val="22"/>
              </w:rPr>
            </w:pPr>
            <w:r>
              <w:rPr>
                <w:rFonts w:cs="Arial"/>
                <w:sz w:val="22"/>
                <w:szCs w:val="22"/>
              </w:rPr>
              <w:t>30</w:t>
            </w:r>
            <w:r w:rsidR="00484E17">
              <w:rPr>
                <w:rFonts w:cs="Arial"/>
                <w:sz w:val="22"/>
                <w:szCs w:val="22"/>
              </w:rPr>
              <w:t>/</w:t>
            </w:r>
            <w:r w:rsidR="00817A6C">
              <w:rPr>
                <w:rFonts w:cs="Arial"/>
                <w:sz w:val="22"/>
                <w:szCs w:val="22"/>
              </w:rPr>
              <w:t>10/23</w:t>
            </w:r>
            <w:r w:rsidR="00484E17">
              <w:rPr>
                <w:rFonts w:cs="Arial"/>
                <w:sz w:val="22"/>
                <w:szCs w:val="22"/>
              </w:rPr>
              <w:t xml:space="preserve"> – </w:t>
            </w:r>
            <w:r>
              <w:rPr>
                <w:rFonts w:cs="Arial"/>
                <w:sz w:val="22"/>
                <w:szCs w:val="22"/>
              </w:rPr>
              <w:t>03</w:t>
            </w:r>
            <w:r w:rsidR="00484E17">
              <w:rPr>
                <w:rFonts w:cs="Arial"/>
                <w:sz w:val="22"/>
                <w:szCs w:val="22"/>
              </w:rPr>
              <w:t>/</w:t>
            </w:r>
            <w:r w:rsidR="00817A6C">
              <w:rPr>
                <w:rFonts w:cs="Arial"/>
                <w:sz w:val="22"/>
                <w:szCs w:val="22"/>
              </w:rPr>
              <w:t>1</w:t>
            </w:r>
            <w:r>
              <w:rPr>
                <w:rFonts w:cs="Arial"/>
                <w:sz w:val="22"/>
                <w:szCs w:val="22"/>
              </w:rPr>
              <w:t>1</w:t>
            </w:r>
            <w:r w:rsidR="00817A6C">
              <w:rPr>
                <w:rFonts w:cs="Arial"/>
                <w:sz w:val="22"/>
                <w:szCs w:val="22"/>
              </w:rPr>
              <w:t>/23</w:t>
            </w:r>
          </w:p>
        </w:tc>
      </w:tr>
      <w:tr w:rsidR="00484E17" w:rsidRPr="001E63D3" w14:paraId="3EA9AE89" w14:textId="77777777" w:rsidTr="004D53CA">
        <w:tc>
          <w:tcPr>
            <w:tcW w:w="4140" w:type="dxa"/>
            <w:shd w:val="clear" w:color="auto" w:fill="auto"/>
          </w:tcPr>
          <w:p w14:paraId="5E79429B" w14:textId="77777777" w:rsidR="00484E17" w:rsidRPr="001E63D3" w:rsidRDefault="00484E17" w:rsidP="004D53CA">
            <w:pPr>
              <w:rPr>
                <w:rFonts w:cs="Arial"/>
                <w:sz w:val="22"/>
                <w:szCs w:val="22"/>
              </w:rPr>
            </w:pPr>
            <w:r>
              <w:rPr>
                <w:rFonts w:cs="Arial"/>
                <w:sz w:val="22"/>
                <w:szCs w:val="22"/>
              </w:rPr>
              <w:t>Submission</w:t>
            </w:r>
            <w:r w:rsidRPr="001E63D3">
              <w:rPr>
                <w:rFonts w:cs="Arial"/>
                <w:sz w:val="22"/>
                <w:szCs w:val="22"/>
              </w:rPr>
              <w:t xml:space="preserve"> of </w:t>
            </w:r>
            <w:r>
              <w:rPr>
                <w:rFonts w:cs="Arial"/>
                <w:sz w:val="22"/>
                <w:szCs w:val="22"/>
              </w:rPr>
              <w:t xml:space="preserve">draft </w:t>
            </w:r>
            <w:r w:rsidRPr="001E63D3">
              <w:rPr>
                <w:rFonts w:cs="Arial"/>
                <w:sz w:val="22"/>
                <w:szCs w:val="22"/>
              </w:rPr>
              <w:t>final</w:t>
            </w:r>
            <w:r>
              <w:rPr>
                <w:rFonts w:cs="Arial"/>
                <w:sz w:val="22"/>
                <w:szCs w:val="22"/>
              </w:rPr>
              <w:t xml:space="preserve"> report </w:t>
            </w:r>
          </w:p>
        </w:tc>
        <w:tc>
          <w:tcPr>
            <w:tcW w:w="3060" w:type="dxa"/>
            <w:shd w:val="clear" w:color="auto" w:fill="auto"/>
          </w:tcPr>
          <w:p w14:paraId="6CFD2DD7" w14:textId="77777777" w:rsidR="00484E17" w:rsidRPr="001E63D3" w:rsidRDefault="00484E17" w:rsidP="004D53CA">
            <w:pPr>
              <w:rPr>
                <w:rFonts w:cs="Arial"/>
                <w:sz w:val="22"/>
                <w:szCs w:val="22"/>
              </w:rPr>
            </w:pPr>
            <w:r w:rsidRPr="001E63D3">
              <w:rPr>
                <w:rFonts w:cs="Arial"/>
                <w:sz w:val="22"/>
                <w:szCs w:val="22"/>
              </w:rPr>
              <w:t>Consultant</w:t>
            </w:r>
            <w:r>
              <w:rPr>
                <w:rFonts w:cs="Arial"/>
                <w:sz w:val="22"/>
                <w:szCs w:val="22"/>
              </w:rPr>
              <w:t>/s</w:t>
            </w:r>
          </w:p>
        </w:tc>
        <w:tc>
          <w:tcPr>
            <w:tcW w:w="1980" w:type="dxa"/>
            <w:shd w:val="clear" w:color="auto" w:fill="auto"/>
          </w:tcPr>
          <w:p w14:paraId="47D482C6" w14:textId="28FEAC2B" w:rsidR="00484E17" w:rsidRPr="001E63D3" w:rsidRDefault="006D7E91" w:rsidP="004D53CA">
            <w:pPr>
              <w:rPr>
                <w:rFonts w:cs="Arial"/>
                <w:sz w:val="22"/>
                <w:szCs w:val="22"/>
              </w:rPr>
            </w:pPr>
            <w:r>
              <w:rPr>
                <w:rFonts w:cs="Arial"/>
                <w:sz w:val="22"/>
                <w:szCs w:val="22"/>
              </w:rPr>
              <w:t>03</w:t>
            </w:r>
            <w:r w:rsidR="00484E17">
              <w:rPr>
                <w:rFonts w:cs="Arial"/>
                <w:sz w:val="22"/>
                <w:szCs w:val="22"/>
              </w:rPr>
              <w:t>/</w:t>
            </w:r>
            <w:r>
              <w:rPr>
                <w:rFonts w:cs="Arial"/>
                <w:sz w:val="22"/>
                <w:szCs w:val="22"/>
              </w:rPr>
              <w:t>11</w:t>
            </w:r>
            <w:r w:rsidR="00817A6C">
              <w:rPr>
                <w:rFonts w:cs="Arial"/>
                <w:sz w:val="22"/>
                <w:szCs w:val="22"/>
              </w:rPr>
              <w:t>/23</w:t>
            </w:r>
          </w:p>
        </w:tc>
      </w:tr>
      <w:tr w:rsidR="00484E17" w:rsidRPr="001E63D3" w14:paraId="73B0A2A8" w14:textId="77777777" w:rsidTr="004D53CA">
        <w:tc>
          <w:tcPr>
            <w:tcW w:w="4140" w:type="dxa"/>
            <w:shd w:val="clear" w:color="auto" w:fill="auto"/>
          </w:tcPr>
          <w:p w14:paraId="0E9997FD" w14:textId="0870BC42" w:rsidR="00484E17" w:rsidRPr="001E63D3" w:rsidRDefault="008C6EC2" w:rsidP="004D53CA">
            <w:pPr>
              <w:rPr>
                <w:rFonts w:cs="Arial"/>
                <w:sz w:val="22"/>
                <w:szCs w:val="22"/>
              </w:rPr>
            </w:pPr>
            <w:r>
              <w:rPr>
                <w:rFonts w:cs="Arial"/>
                <w:sz w:val="22"/>
                <w:szCs w:val="22"/>
              </w:rPr>
              <w:t>Written feedback provided by AAH</w:t>
            </w:r>
          </w:p>
        </w:tc>
        <w:tc>
          <w:tcPr>
            <w:tcW w:w="3060" w:type="dxa"/>
            <w:shd w:val="clear" w:color="auto" w:fill="auto"/>
          </w:tcPr>
          <w:p w14:paraId="35686CB3" w14:textId="77777777" w:rsidR="00484E17" w:rsidRPr="001E63D3" w:rsidRDefault="00484E17" w:rsidP="004D53CA">
            <w:pPr>
              <w:rPr>
                <w:rFonts w:cs="Arial"/>
                <w:sz w:val="22"/>
                <w:szCs w:val="22"/>
              </w:rPr>
            </w:pPr>
            <w:r w:rsidRPr="001E63D3">
              <w:rPr>
                <w:rFonts w:cs="Arial"/>
                <w:sz w:val="22"/>
                <w:szCs w:val="22"/>
              </w:rPr>
              <w:t>Contractor</w:t>
            </w:r>
          </w:p>
        </w:tc>
        <w:tc>
          <w:tcPr>
            <w:tcW w:w="1980" w:type="dxa"/>
            <w:shd w:val="clear" w:color="auto" w:fill="auto"/>
          </w:tcPr>
          <w:p w14:paraId="021ED3D1" w14:textId="710E1EA7" w:rsidR="00484E17" w:rsidRPr="001E63D3" w:rsidRDefault="006D7E91" w:rsidP="004D53CA">
            <w:pPr>
              <w:rPr>
                <w:rFonts w:cs="Arial"/>
                <w:sz w:val="22"/>
                <w:szCs w:val="22"/>
              </w:rPr>
            </w:pPr>
            <w:r>
              <w:rPr>
                <w:rFonts w:cs="Arial"/>
                <w:sz w:val="22"/>
                <w:szCs w:val="22"/>
              </w:rPr>
              <w:t>08</w:t>
            </w:r>
            <w:r w:rsidR="00484E17">
              <w:rPr>
                <w:rFonts w:cs="Arial"/>
                <w:sz w:val="22"/>
                <w:szCs w:val="22"/>
              </w:rPr>
              <w:t>/</w:t>
            </w:r>
            <w:r>
              <w:rPr>
                <w:rFonts w:cs="Arial"/>
                <w:sz w:val="22"/>
                <w:szCs w:val="22"/>
              </w:rPr>
              <w:t>11</w:t>
            </w:r>
            <w:r w:rsidR="00817A6C">
              <w:rPr>
                <w:rFonts w:cs="Arial"/>
                <w:sz w:val="22"/>
                <w:szCs w:val="22"/>
              </w:rPr>
              <w:t>/23</w:t>
            </w:r>
          </w:p>
        </w:tc>
      </w:tr>
      <w:tr w:rsidR="00484E17" w:rsidRPr="001E63D3" w14:paraId="3F6BB8FA" w14:textId="77777777" w:rsidTr="004D53CA">
        <w:tc>
          <w:tcPr>
            <w:tcW w:w="4140" w:type="dxa"/>
            <w:shd w:val="clear" w:color="auto" w:fill="auto"/>
          </w:tcPr>
          <w:p w14:paraId="5A5D0DE7" w14:textId="77777777" w:rsidR="00484E17" w:rsidRPr="001E63D3" w:rsidRDefault="00484E17" w:rsidP="004D53CA">
            <w:pPr>
              <w:rPr>
                <w:rFonts w:cs="Arial"/>
                <w:sz w:val="22"/>
                <w:szCs w:val="22"/>
              </w:rPr>
            </w:pPr>
            <w:r w:rsidRPr="001E63D3">
              <w:rPr>
                <w:rFonts w:cs="Arial"/>
                <w:sz w:val="22"/>
                <w:szCs w:val="22"/>
              </w:rPr>
              <w:t>Submission of final evaluation report</w:t>
            </w:r>
            <w:r>
              <w:rPr>
                <w:rFonts w:cs="Arial"/>
                <w:sz w:val="22"/>
                <w:szCs w:val="22"/>
              </w:rPr>
              <w:t xml:space="preserve"> </w:t>
            </w:r>
            <w:r w:rsidRPr="001E63D3">
              <w:rPr>
                <w:rFonts w:cs="Arial"/>
                <w:sz w:val="22"/>
                <w:szCs w:val="22"/>
              </w:rPr>
              <w:t>(hard c</w:t>
            </w:r>
            <w:r>
              <w:rPr>
                <w:rFonts w:cs="Arial"/>
                <w:sz w:val="22"/>
                <w:szCs w:val="22"/>
              </w:rPr>
              <w:t>opy and electronic copy) to contractor</w:t>
            </w:r>
          </w:p>
        </w:tc>
        <w:tc>
          <w:tcPr>
            <w:tcW w:w="3060" w:type="dxa"/>
            <w:shd w:val="clear" w:color="auto" w:fill="auto"/>
          </w:tcPr>
          <w:p w14:paraId="3EEB4609" w14:textId="77777777" w:rsidR="00484E17" w:rsidRPr="001E63D3" w:rsidRDefault="00484E17" w:rsidP="004D53CA">
            <w:pPr>
              <w:rPr>
                <w:rFonts w:cs="Arial"/>
                <w:sz w:val="22"/>
                <w:szCs w:val="22"/>
              </w:rPr>
            </w:pPr>
            <w:r w:rsidRPr="001E63D3">
              <w:rPr>
                <w:rFonts w:cs="Arial"/>
                <w:sz w:val="22"/>
                <w:szCs w:val="22"/>
              </w:rPr>
              <w:t>Consultant</w:t>
            </w:r>
            <w:r>
              <w:rPr>
                <w:rFonts w:cs="Arial"/>
                <w:sz w:val="22"/>
                <w:szCs w:val="22"/>
              </w:rPr>
              <w:t>/s</w:t>
            </w:r>
          </w:p>
        </w:tc>
        <w:tc>
          <w:tcPr>
            <w:tcW w:w="1980" w:type="dxa"/>
            <w:shd w:val="clear" w:color="auto" w:fill="auto"/>
          </w:tcPr>
          <w:p w14:paraId="62EAAF6B" w14:textId="77777777" w:rsidR="00484E17" w:rsidRPr="00955910" w:rsidRDefault="00484E17" w:rsidP="004D53CA">
            <w:pPr>
              <w:rPr>
                <w:rFonts w:cs="Arial"/>
                <w:b/>
                <w:bCs/>
                <w:sz w:val="22"/>
                <w:szCs w:val="22"/>
              </w:rPr>
            </w:pPr>
            <w:r>
              <w:rPr>
                <w:rFonts w:cs="Arial"/>
                <w:b/>
                <w:bCs/>
                <w:sz w:val="22"/>
                <w:szCs w:val="22"/>
              </w:rPr>
              <w:t>2</w:t>
            </w:r>
            <w:r w:rsidRPr="00955910">
              <w:rPr>
                <w:rFonts w:cs="Arial"/>
                <w:b/>
                <w:bCs/>
                <w:sz w:val="22"/>
                <w:szCs w:val="22"/>
              </w:rPr>
              <w:t xml:space="preserve"> working days</w:t>
            </w:r>
          </w:p>
          <w:p w14:paraId="60588824" w14:textId="7E45A3FB" w:rsidR="00484E17" w:rsidRPr="001E63D3" w:rsidRDefault="006D7E91" w:rsidP="004D53CA">
            <w:pPr>
              <w:rPr>
                <w:rFonts w:cs="Arial"/>
                <w:sz w:val="22"/>
                <w:szCs w:val="22"/>
              </w:rPr>
            </w:pPr>
            <w:r>
              <w:rPr>
                <w:rFonts w:cs="Arial"/>
                <w:sz w:val="22"/>
                <w:szCs w:val="22"/>
              </w:rPr>
              <w:t>09/</w:t>
            </w:r>
            <w:r w:rsidR="00817A6C">
              <w:rPr>
                <w:rFonts w:cs="Arial"/>
                <w:sz w:val="22"/>
                <w:szCs w:val="22"/>
              </w:rPr>
              <w:t>1</w:t>
            </w:r>
            <w:r>
              <w:rPr>
                <w:rFonts w:cs="Arial"/>
                <w:sz w:val="22"/>
                <w:szCs w:val="22"/>
              </w:rPr>
              <w:t>1</w:t>
            </w:r>
            <w:r w:rsidR="00817A6C">
              <w:rPr>
                <w:rFonts w:cs="Arial"/>
                <w:sz w:val="22"/>
                <w:szCs w:val="22"/>
              </w:rPr>
              <w:t>/23</w:t>
            </w:r>
            <w:r w:rsidR="00484E17">
              <w:rPr>
                <w:rFonts w:cs="Arial"/>
                <w:sz w:val="22"/>
                <w:szCs w:val="22"/>
              </w:rPr>
              <w:t xml:space="preserve"> – </w:t>
            </w:r>
            <w:r>
              <w:rPr>
                <w:rFonts w:cs="Arial"/>
                <w:sz w:val="22"/>
                <w:szCs w:val="22"/>
              </w:rPr>
              <w:t>10</w:t>
            </w:r>
            <w:r w:rsidR="00817A6C">
              <w:rPr>
                <w:rFonts w:cs="Arial"/>
                <w:sz w:val="22"/>
                <w:szCs w:val="22"/>
              </w:rPr>
              <w:t>/</w:t>
            </w:r>
            <w:r>
              <w:rPr>
                <w:rFonts w:cs="Arial"/>
                <w:sz w:val="22"/>
                <w:szCs w:val="22"/>
              </w:rPr>
              <w:t>11</w:t>
            </w:r>
            <w:r w:rsidR="00817A6C">
              <w:rPr>
                <w:rFonts w:cs="Arial"/>
                <w:sz w:val="22"/>
                <w:szCs w:val="22"/>
              </w:rPr>
              <w:t>/23</w:t>
            </w:r>
          </w:p>
        </w:tc>
      </w:tr>
    </w:tbl>
    <w:p w14:paraId="22A417E1" w14:textId="77777777" w:rsidR="00484E17" w:rsidRDefault="00484E17" w:rsidP="00484E17">
      <w:pPr>
        <w:jc w:val="both"/>
        <w:rPr>
          <w:rFonts w:cs="Arial"/>
          <w:sz w:val="22"/>
          <w:szCs w:val="22"/>
        </w:rPr>
      </w:pPr>
    </w:p>
    <w:p w14:paraId="0C34CA0A" w14:textId="77777777" w:rsidR="00484E17" w:rsidRPr="00555A44" w:rsidRDefault="00484E17" w:rsidP="004D53CA">
      <w:pPr>
        <w:numPr>
          <w:ilvl w:val="0"/>
          <w:numId w:val="1"/>
        </w:numPr>
        <w:tabs>
          <w:tab w:val="left" w:pos="630"/>
        </w:tabs>
        <w:spacing w:line="240" w:lineRule="auto"/>
        <w:ind w:left="0" w:firstLine="0"/>
        <w:jc w:val="both"/>
        <w:rPr>
          <w:rFonts w:cs="Arial"/>
          <w:b/>
          <w:bCs/>
          <w:color w:val="FF0000"/>
          <w:sz w:val="22"/>
          <w:szCs w:val="22"/>
          <w:u w:val="single"/>
        </w:rPr>
      </w:pPr>
      <w:r w:rsidRPr="00555A44">
        <w:rPr>
          <w:b/>
          <w:bCs/>
          <w:color w:val="FF0000"/>
          <w:sz w:val="22"/>
          <w:szCs w:val="22"/>
          <w:u w:val="single"/>
        </w:rPr>
        <w:t>Evaluation Management Arrangements</w:t>
      </w:r>
    </w:p>
    <w:p w14:paraId="6037970E" w14:textId="77777777" w:rsidR="00484E17" w:rsidRDefault="00484E17" w:rsidP="00484E17">
      <w:pPr>
        <w:tabs>
          <w:tab w:val="left" w:pos="630"/>
        </w:tabs>
        <w:spacing w:line="240" w:lineRule="auto"/>
        <w:jc w:val="both"/>
        <w:rPr>
          <w:rFonts w:cs="Arial"/>
          <w:b/>
          <w:sz w:val="22"/>
          <w:szCs w:val="22"/>
        </w:rPr>
      </w:pPr>
    </w:p>
    <w:p w14:paraId="1FE1578D" w14:textId="15AD572B" w:rsidR="008654D2" w:rsidRDefault="008654D2" w:rsidP="004D53CA">
      <w:pPr>
        <w:tabs>
          <w:tab w:val="left" w:pos="630"/>
        </w:tabs>
        <w:spacing w:line="240" w:lineRule="auto"/>
        <w:ind w:left="360"/>
        <w:jc w:val="both"/>
        <w:rPr>
          <w:rFonts w:cs="Arial"/>
          <w:sz w:val="22"/>
          <w:szCs w:val="22"/>
        </w:rPr>
      </w:pPr>
      <w:r>
        <w:rPr>
          <w:rFonts w:cs="Arial"/>
          <w:sz w:val="22"/>
          <w:szCs w:val="22"/>
        </w:rPr>
        <w:t xml:space="preserve">Evaluation Management will be led by Action Against Hunger MEAL Manager based in Tbilisi, Georgia, with </w:t>
      </w:r>
      <w:r w:rsidR="00B0460C">
        <w:rPr>
          <w:rFonts w:cs="Arial"/>
          <w:sz w:val="22"/>
          <w:szCs w:val="22"/>
        </w:rPr>
        <w:t xml:space="preserve">the </w:t>
      </w:r>
      <w:r>
        <w:rPr>
          <w:rFonts w:cs="Arial"/>
          <w:sz w:val="22"/>
          <w:szCs w:val="22"/>
        </w:rPr>
        <w:t xml:space="preserve">support of the Technical Coordinator and Program Manager. </w:t>
      </w:r>
      <w:r w:rsidR="00B0460C">
        <w:rPr>
          <w:rFonts w:cs="Arial"/>
          <w:sz w:val="22"/>
          <w:szCs w:val="22"/>
        </w:rPr>
        <w:t>The point of contact for this consultancy application and for all future evaluation management issues is:</w:t>
      </w:r>
    </w:p>
    <w:p w14:paraId="356E3305" w14:textId="77777777" w:rsidR="00B0460C" w:rsidRDefault="00B0460C" w:rsidP="004D53CA">
      <w:pPr>
        <w:tabs>
          <w:tab w:val="left" w:pos="630"/>
        </w:tabs>
        <w:spacing w:line="240" w:lineRule="auto"/>
        <w:ind w:left="360"/>
        <w:jc w:val="both"/>
        <w:rPr>
          <w:rFonts w:cs="Arial"/>
          <w:sz w:val="22"/>
          <w:szCs w:val="22"/>
        </w:rPr>
      </w:pPr>
    </w:p>
    <w:p w14:paraId="2A07E400" w14:textId="4A7FCEF1" w:rsidR="00B0460C" w:rsidRDefault="00D31F25" w:rsidP="004D53CA">
      <w:pPr>
        <w:spacing w:line="240" w:lineRule="auto"/>
        <w:ind w:left="360"/>
        <w:jc w:val="both"/>
        <w:rPr>
          <w:rFonts w:cs="Arial"/>
          <w:color w:val="FF0000"/>
          <w:sz w:val="22"/>
          <w:szCs w:val="22"/>
          <w:lang w:val="en-US"/>
        </w:rPr>
      </w:pPr>
      <w:r>
        <w:rPr>
          <w:rFonts w:cs="Arial"/>
          <w:b/>
          <w:bCs/>
          <w:color w:val="FF0000"/>
          <w:sz w:val="22"/>
          <w:szCs w:val="22"/>
          <w:lang w:val="en-US"/>
        </w:rPr>
        <w:t>Richard Maxfield</w:t>
      </w:r>
      <w:r w:rsidR="00B0460C">
        <w:rPr>
          <w:rFonts w:cs="Arial"/>
          <w:b/>
          <w:bCs/>
          <w:color w:val="FF0000"/>
          <w:sz w:val="22"/>
          <w:szCs w:val="22"/>
          <w:lang w:val="en-US"/>
        </w:rPr>
        <w:t xml:space="preserve">: </w:t>
      </w:r>
      <w:r>
        <w:rPr>
          <w:rFonts w:cs="Arial"/>
          <w:b/>
          <w:bCs/>
          <w:color w:val="FF0000"/>
          <w:sz w:val="22"/>
          <w:szCs w:val="22"/>
          <w:lang w:val="en-US"/>
        </w:rPr>
        <w:t>Technical Coordinator</w:t>
      </w:r>
      <w:r w:rsidR="00B0460C" w:rsidRPr="00936B8D">
        <w:rPr>
          <w:rFonts w:cs="Arial"/>
          <w:color w:val="FF0000"/>
          <w:sz w:val="22"/>
          <w:szCs w:val="22"/>
          <w:lang w:val="en-US"/>
        </w:rPr>
        <w:t>.</w:t>
      </w:r>
      <w:r w:rsidR="00B0460C">
        <w:rPr>
          <w:rFonts w:cs="Arial"/>
          <w:b/>
          <w:color w:val="FF0000"/>
          <w:sz w:val="22"/>
          <w:szCs w:val="22"/>
        </w:rPr>
        <w:t xml:space="preserve"> </w:t>
      </w:r>
      <w:r w:rsidR="00B0460C" w:rsidRPr="00801C4B">
        <w:rPr>
          <w:rFonts w:cs="Arial"/>
          <w:color w:val="FF0000"/>
          <w:sz w:val="22"/>
          <w:szCs w:val="22"/>
          <w:lang w:val="en-US"/>
        </w:rPr>
        <w:t xml:space="preserve">Contact details: </w:t>
      </w:r>
      <w:hyperlink r:id="rId11" w:history="1">
        <w:r w:rsidR="006F740A" w:rsidRPr="00655F65">
          <w:rPr>
            <w:rStyle w:val="Hyperlink"/>
            <w:rFonts w:cs="Arial"/>
            <w:sz w:val="22"/>
            <w:szCs w:val="22"/>
          </w:rPr>
          <w:t>rmaxfield</w:t>
        </w:r>
        <w:r w:rsidR="006F740A" w:rsidRPr="00655F65">
          <w:rPr>
            <w:rStyle w:val="Hyperlink"/>
            <w:rFonts w:cs="Arial"/>
            <w:sz w:val="22"/>
            <w:szCs w:val="22"/>
            <w:lang w:val="en-US"/>
          </w:rPr>
          <w:t>@sc.acfspain.org</w:t>
        </w:r>
      </w:hyperlink>
    </w:p>
    <w:p w14:paraId="6AE4D02C" w14:textId="1B08B54E" w:rsidR="00B0460C" w:rsidRPr="00B0460C" w:rsidRDefault="00B0460C" w:rsidP="004D53CA">
      <w:pPr>
        <w:spacing w:line="240" w:lineRule="auto"/>
        <w:ind w:left="360"/>
        <w:jc w:val="both"/>
        <w:rPr>
          <w:rFonts w:cs="Arial"/>
          <w:b/>
          <w:color w:val="FF0000"/>
          <w:sz w:val="22"/>
          <w:szCs w:val="22"/>
        </w:rPr>
      </w:pPr>
      <w:r w:rsidRPr="00801C4B">
        <w:rPr>
          <w:rFonts w:cs="Arial"/>
          <w:color w:val="FF0000"/>
          <w:sz w:val="22"/>
          <w:szCs w:val="22"/>
          <w:lang w:val="en-US"/>
        </w:rPr>
        <w:t>Mobile: +995 59</w:t>
      </w:r>
      <w:r w:rsidR="006F740A">
        <w:rPr>
          <w:rFonts w:cs="Arial"/>
          <w:color w:val="FF0000"/>
          <w:sz w:val="22"/>
          <w:szCs w:val="22"/>
          <w:lang w:val="en-US"/>
        </w:rPr>
        <w:t>9</w:t>
      </w:r>
      <w:r w:rsidR="00735803">
        <w:rPr>
          <w:rFonts w:cs="Arial"/>
          <w:color w:val="FF0000"/>
          <w:sz w:val="22"/>
          <w:szCs w:val="22"/>
          <w:lang w:val="en-US"/>
        </w:rPr>
        <w:t xml:space="preserve"> 88 73 51</w:t>
      </w:r>
    </w:p>
    <w:p w14:paraId="4DF9F5B9" w14:textId="77777777" w:rsidR="00B0460C" w:rsidRDefault="00B0460C" w:rsidP="004D53CA">
      <w:pPr>
        <w:tabs>
          <w:tab w:val="left" w:pos="630"/>
        </w:tabs>
        <w:spacing w:line="240" w:lineRule="auto"/>
        <w:ind w:left="360"/>
        <w:jc w:val="both"/>
        <w:rPr>
          <w:rFonts w:cs="Arial"/>
          <w:sz w:val="22"/>
          <w:szCs w:val="22"/>
        </w:rPr>
      </w:pPr>
    </w:p>
    <w:p w14:paraId="5B47AE84" w14:textId="77777777" w:rsidR="00B00CC9" w:rsidRPr="00B00CC9" w:rsidRDefault="00B00CC9" w:rsidP="004D53CA">
      <w:pPr>
        <w:tabs>
          <w:tab w:val="left" w:pos="630"/>
        </w:tabs>
        <w:spacing w:line="240" w:lineRule="auto"/>
        <w:ind w:left="360"/>
        <w:jc w:val="both"/>
        <w:rPr>
          <w:rFonts w:cs="Arial"/>
          <w:sz w:val="22"/>
          <w:szCs w:val="22"/>
        </w:rPr>
      </w:pPr>
      <w:r w:rsidRPr="00B00CC9">
        <w:rPr>
          <w:rFonts w:cs="Arial"/>
          <w:sz w:val="22"/>
          <w:szCs w:val="22"/>
        </w:rPr>
        <w:t xml:space="preserve">While carrying out the evaluation, the management will respect the ethical standards and guiding principles for evaluation, including impartiality and independence. </w:t>
      </w:r>
    </w:p>
    <w:p w14:paraId="242284A7" w14:textId="77777777" w:rsidR="00B00CC9" w:rsidRDefault="00B00CC9" w:rsidP="004D53CA">
      <w:pPr>
        <w:tabs>
          <w:tab w:val="left" w:pos="630"/>
        </w:tabs>
        <w:spacing w:line="240" w:lineRule="auto"/>
        <w:ind w:left="360"/>
        <w:jc w:val="both"/>
        <w:rPr>
          <w:rFonts w:cs="Arial"/>
          <w:sz w:val="22"/>
          <w:szCs w:val="22"/>
        </w:rPr>
      </w:pPr>
    </w:p>
    <w:p w14:paraId="64B452BB" w14:textId="01E8093E" w:rsidR="005A2005" w:rsidRDefault="005A2005" w:rsidP="004D53CA">
      <w:pPr>
        <w:tabs>
          <w:tab w:val="left" w:pos="630"/>
        </w:tabs>
        <w:spacing w:line="240" w:lineRule="auto"/>
        <w:ind w:left="360"/>
        <w:jc w:val="both"/>
        <w:rPr>
          <w:rFonts w:cs="Arial"/>
          <w:b/>
          <w:sz w:val="22"/>
          <w:szCs w:val="22"/>
        </w:rPr>
      </w:pPr>
      <w:r w:rsidRPr="00231A18">
        <w:rPr>
          <w:rFonts w:cs="Arial"/>
          <w:sz w:val="22"/>
          <w:szCs w:val="22"/>
        </w:rPr>
        <w:t xml:space="preserve">The ownership of the </w:t>
      </w:r>
      <w:r w:rsidR="00B00CC9">
        <w:rPr>
          <w:rFonts w:cs="Arial"/>
          <w:sz w:val="22"/>
          <w:szCs w:val="22"/>
        </w:rPr>
        <w:t>evaluation</w:t>
      </w:r>
      <w:r w:rsidRPr="00231A18">
        <w:rPr>
          <w:rFonts w:cs="Arial"/>
          <w:sz w:val="22"/>
          <w:szCs w:val="22"/>
        </w:rPr>
        <w:t xml:space="preserve"> document</w:t>
      </w:r>
      <w:r w:rsidR="00B00CC9">
        <w:rPr>
          <w:rFonts w:cs="Arial"/>
          <w:sz w:val="22"/>
          <w:szCs w:val="22"/>
        </w:rPr>
        <w:t>s</w:t>
      </w:r>
      <w:r w:rsidRPr="00231A18">
        <w:rPr>
          <w:rFonts w:cs="Arial"/>
          <w:sz w:val="22"/>
          <w:szCs w:val="22"/>
        </w:rPr>
        <w:t xml:space="preserve"> will belong to Action Against Hunger and the donor organisation exclusively. The document, or any publication related to it, will not be shared by the </w:t>
      </w:r>
      <w:r>
        <w:rPr>
          <w:rFonts w:cs="Arial"/>
          <w:sz w:val="22"/>
          <w:szCs w:val="22"/>
        </w:rPr>
        <w:t xml:space="preserve">evaluation consultant(s) </w:t>
      </w:r>
      <w:r w:rsidRPr="00231A18">
        <w:rPr>
          <w:rFonts w:cs="Arial"/>
          <w:sz w:val="22"/>
          <w:szCs w:val="22"/>
        </w:rPr>
        <w:t>to anybody prior to the delivery of the final document to the donor by Action Against Hunger.</w:t>
      </w:r>
      <w:r w:rsidRPr="00231A18">
        <w:rPr>
          <w:rFonts w:cs="Arial"/>
          <w:b/>
          <w:sz w:val="22"/>
          <w:szCs w:val="22"/>
        </w:rPr>
        <w:t xml:space="preserve"> </w:t>
      </w:r>
    </w:p>
    <w:p w14:paraId="04C09A71" w14:textId="77777777" w:rsidR="00127611" w:rsidRDefault="00127611" w:rsidP="004D53CA">
      <w:pPr>
        <w:tabs>
          <w:tab w:val="left" w:pos="630"/>
        </w:tabs>
        <w:spacing w:line="240" w:lineRule="auto"/>
        <w:ind w:left="360"/>
        <w:jc w:val="both"/>
        <w:rPr>
          <w:rFonts w:cs="Arial"/>
          <w:b/>
          <w:sz w:val="22"/>
          <w:szCs w:val="22"/>
        </w:rPr>
      </w:pPr>
    </w:p>
    <w:p w14:paraId="6DCDF979" w14:textId="77777777" w:rsidR="005A2005" w:rsidRPr="00094C0F" w:rsidRDefault="005A2005" w:rsidP="004D53CA">
      <w:pPr>
        <w:tabs>
          <w:tab w:val="left" w:pos="630"/>
        </w:tabs>
        <w:spacing w:line="240" w:lineRule="auto"/>
        <w:ind w:left="360"/>
        <w:jc w:val="both"/>
        <w:rPr>
          <w:rFonts w:eastAsia="Calibri" w:cs="Arial"/>
          <w:bCs/>
          <w:color w:val="FF0000"/>
          <w:sz w:val="22"/>
          <w:szCs w:val="22"/>
        </w:rPr>
      </w:pPr>
      <w:r w:rsidRPr="00231A18">
        <w:rPr>
          <w:rFonts w:cs="Arial"/>
          <w:bCs/>
          <w:sz w:val="22"/>
          <w:szCs w:val="22"/>
        </w:rPr>
        <w:t>Action Against Hunger may share the results of the report with the following groups:</w:t>
      </w:r>
    </w:p>
    <w:p w14:paraId="11E89092" w14:textId="77777777" w:rsidR="005A2005" w:rsidRDefault="005A2005" w:rsidP="004D53CA">
      <w:pPr>
        <w:pStyle w:val="ListParagraph"/>
        <w:numPr>
          <w:ilvl w:val="0"/>
          <w:numId w:val="15"/>
        </w:numPr>
        <w:tabs>
          <w:tab w:val="left" w:pos="1080"/>
        </w:tabs>
        <w:spacing w:line="240" w:lineRule="auto"/>
        <w:ind w:left="360" w:firstLine="630"/>
        <w:jc w:val="both"/>
        <w:rPr>
          <w:rFonts w:cs="Arial"/>
          <w:bCs/>
          <w:sz w:val="22"/>
          <w:szCs w:val="22"/>
        </w:rPr>
      </w:pPr>
      <w:r w:rsidRPr="00D73D85">
        <w:rPr>
          <w:rFonts w:cs="Arial"/>
          <w:bCs/>
          <w:sz w:val="22"/>
          <w:szCs w:val="22"/>
        </w:rPr>
        <w:t xml:space="preserve">Donor(s) </w:t>
      </w:r>
    </w:p>
    <w:p w14:paraId="21FEDD06" w14:textId="77777777" w:rsidR="005A2005" w:rsidRDefault="005A2005" w:rsidP="004D53CA">
      <w:pPr>
        <w:pStyle w:val="ListParagraph"/>
        <w:numPr>
          <w:ilvl w:val="0"/>
          <w:numId w:val="15"/>
        </w:numPr>
        <w:tabs>
          <w:tab w:val="left" w:pos="1080"/>
        </w:tabs>
        <w:spacing w:line="240" w:lineRule="auto"/>
        <w:ind w:left="360" w:firstLine="630"/>
        <w:jc w:val="both"/>
        <w:rPr>
          <w:rFonts w:cs="Arial"/>
          <w:bCs/>
          <w:sz w:val="22"/>
          <w:szCs w:val="22"/>
        </w:rPr>
      </w:pPr>
      <w:r w:rsidRPr="00D73D85">
        <w:rPr>
          <w:rFonts w:cs="Arial"/>
          <w:bCs/>
          <w:sz w:val="22"/>
          <w:szCs w:val="22"/>
        </w:rPr>
        <w:t>Key Stakeholders</w:t>
      </w:r>
    </w:p>
    <w:p w14:paraId="4971FA8F" w14:textId="77777777" w:rsidR="005A2005" w:rsidRDefault="005A2005" w:rsidP="004D53CA">
      <w:pPr>
        <w:pStyle w:val="ListParagraph"/>
        <w:numPr>
          <w:ilvl w:val="0"/>
          <w:numId w:val="15"/>
        </w:numPr>
        <w:tabs>
          <w:tab w:val="left" w:pos="1080"/>
        </w:tabs>
        <w:spacing w:line="240" w:lineRule="auto"/>
        <w:ind w:left="360" w:firstLine="630"/>
        <w:jc w:val="both"/>
        <w:rPr>
          <w:rFonts w:cs="Arial"/>
          <w:bCs/>
          <w:sz w:val="22"/>
          <w:szCs w:val="22"/>
        </w:rPr>
      </w:pPr>
      <w:r w:rsidRPr="00D73D85">
        <w:rPr>
          <w:rFonts w:cs="Arial"/>
          <w:bCs/>
          <w:sz w:val="22"/>
          <w:szCs w:val="22"/>
        </w:rPr>
        <w:t xml:space="preserve">Various co-ordination bodies </w:t>
      </w:r>
    </w:p>
    <w:p w14:paraId="1F2F3801" w14:textId="77777777" w:rsidR="001E0BCC" w:rsidRDefault="001E0BCC" w:rsidP="001E0BCC">
      <w:pPr>
        <w:jc w:val="both"/>
        <w:rPr>
          <w:rFonts w:cs="Arial"/>
          <w:bCs/>
          <w:color w:val="FF0000"/>
          <w:sz w:val="22"/>
          <w:szCs w:val="22"/>
        </w:rPr>
      </w:pPr>
    </w:p>
    <w:p w14:paraId="10AC7315" w14:textId="4BBE0028" w:rsidR="00484E17" w:rsidRPr="001E0BCC" w:rsidRDefault="00484E17" w:rsidP="001E0BCC">
      <w:pPr>
        <w:pStyle w:val="ListParagraph"/>
        <w:numPr>
          <w:ilvl w:val="0"/>
          <w:numId w:val="1"/>
        </w:numPr>
        <w:jc w:val="both"/>
        <w:rPr>
          <w:rFonts w:cs="Arial"/>
          <w:b/>
          <w:bCs/>
          <w:color w:val="FF0000"/>
          <w:sz w:val="22"/>
          <w:szCs w:val="22"/>
          <w:u w:val="single"/>
        </w:rPr>
      </w:pPr>
      <w:r w:rsidRPr="001E0BCC">
        <w:rPr>
          <w:b/>
          <w:bCs/>
          <w:color w:val="FF0000"/>
          <w:sz w:val="22"/>
          <w:szCs w:val="22"/>
          <w:u w:val="single"/>
        </w:rPr>
        <w:t>Requirements for the Evaluator(s)</w:t>
      </w:r>
    </w:p>
    <w:p w14:paraId="02443BBB" w14:textId="77777777" w:rsidR="00484E17" w:rsidRPr="00B00CC9" w:rsidRDefault="00484E17" w:rsidP="00B00CC9">
      <w:pPr>
        <w:tabs>
          <w:tab w:val="num" w:pos="720"/>
        </w:tabs>
        <w:jc w:val="both"/>
        <w:rPr>
          <w:rFonts w:cs="Arial"/>
          <w:b/>
          <w:bCs/>
          <w:sz w:val="22"/>
          <w:szCs w:val="22"/>
          <w:u w:val="single"/>
        </w:rPr>
      </w:pPr>
    </w:p>
    <w:p w14:paraId="0EB4268A" w14:textId="77777777" w:rsidR="00484E17" w:rsidRPr="001E63D3" w:rsidRDefault="00484E17" w:rsidP="00484E17">
      <w:pPr>
        <w:tabs>
          <w:tab w:val="num" w:pos="720"/>
        </w:tabs>
        <w:ind w:left="360" w:right="61"/>
        <w:jc w:val="both"/>
        <w:rPr>
          <w:rFonts w:cs="Arial"/>
          <w:sz w:val="22"/>
          <w:szCs w:val="22"/>
        </w:rPr>
      </w:pPr>
      <w:r w:rsidRPr="001E63D3">
        <w:rPr>
          <w:rFonts w:cs="Arial"/>
          <w:sz w:val="22"/>
          <w:szCs w:val="22"/>
        </w:rPr>
        <w:t>The evaluation team will consist of</w:t>
      </w:r>
      <w:r>
        <w:rPr>
          <w:rFonts w:cs="Arial"/>
          <w:sz w:val="22"/>
          <w:szCs w:val="22"/>
        </w:rPr>
        <w:t xml:space="preserve"> either one or two </w:t>
      </w:r>
      <w:r w:rsidRPr="001E63D3">
        <w:rPr>
          <w:rFonts w:cs="Arial"/>
          <w:sz w:val="22"/>
          <w:szCs w:val="22"/>
        </w:rPr>
        <w:t xml:space="preserve">members (international) </w:t>
      </w:r>
      <w:r>
        <w:rPr>
          <w:rFonts w:cs="Arial"/>
          <w:sz w:val="22"/>
          <w:szCs w:val="22"/>
        </w:rPr>
        <w:t>who have the possibility to travel to both Georgia and Abkhazia.</w:t>
      </w:r>
    </w:p>
    <w:p w14:paraId="3037390E" w14:textId="77777777" w:rsidR="00484E17" w:rsidRPr="001E63D3" w:rsidRDefault="00484E17" w:rsidP="00484E17">
      <w:pPr>
        <w:tabs>
          <w:tab w:val="num" w:pos="720"/>
        </w:tabs>
        <w:ind w:left="360" w:right="61"/>
        <w:jc w:val="both"/>
        <w:rPr>
          <w:rFonts w:cs="Arial"/>
          <w:sz w:val="22"/>
          <w:szCs w:val="22"/>
        </w:rPr>
      </w:pPr>
    </w:p>
    <w:p w14:paraId="51948C0D" w14:textId="77777777" w:rsidR="00484E17" w:rsidRDefault="00484E17" w:rsidP="00484E17">
      <w:pPr>
        <w:tabs>
          <w:tab w:val="num" w:pos="720"/>
        </w:tabs>
        <w:ind w:left="360" w:right="61"/>
        <w:jc w:val="both"/>
        <w:rPr>
          <w:rFonts w:cs="Arial"/>
          <w:sz w:val="22"/>
          <w:szCs w:val="22"/>
        </w:rPr>
      </w:pPr>
      <w:r w:rsidRPr="001E63D3">
        <w:rPr>
          <w:rFonts w:cs="Arial"/>
          <w:sz w:val="22"/>
          <w:szCs w:val="22"/>
        </w:rPr>
        <w:t xml:space="preserve">Key Qualifications in the team should be: </w:t>
      </w:r>
    </w:p>
    <w:p w14:paraId="4ACDB0E1" w14:textId="77777777" w:rsidR="00484E17" w:rsidRDefault="00484E17" w:rsidP="001E0BCC">
      <w:pPr>
        <w:pStyle w:val="ListParagraph"/>
        <w:numPr>
          <w:ilvl w:val="0"/>
          <w:numId w:val="11"/>
        </w:numPr>
        <w:spacing w:line="240" w:lineRule="auto"/>
        <w:ind w:left="1170" w:right="61" w:hanging="270"/>
        <w:jc w:val="both"/>
        <w:rPr>
          <w:rFonts w:cs="Arial"/>
          <w:sz w:val="22"/>
          <w:szCs w:val="22"/>
        </w:rPr>
      </w:pPr>
      <w:r w:rsidRPr="007A59DA">
        <w:rPr>
          <w:rFonts w:cs="Arial"/>
          <w:sz w:val="22"/>
          <w:szCs w:val="22"/>
        </w:rPr>
        <w:t>Academic degree (master level) in Research Methods, Social Sciences, Statistics, Economics, or relevant subject.</w:t>
      </w:r>
    </w:p>
    <w:p w14:paraId="50077FA1" w14:textId="77777777" w:rsidR="00484E17" w:rsidRDefault="00484E17" w:rsidP="001E0BCC">
      <w:pPr>
        <w:pStyle w:val="ListParagraph"/>
        <w:numPr>
          <w:ilvl w:val="0"/>
          <w:numId w:val="11"/>
        </w:numPr>
        <w:spacing w:line="240" w:lineRule="auto"/>
        <w:ind w:left="1170" w:right="61" w:hanging="270"/>
        <w:jc w:val="both"/>
        <w:rPr>
          <w:rFonts w:cs="Arial"/>
          <w:sz w:val="22"/>
          <w:szCs w:val="22"/>
        </w:rPr>
      </w:pPr>
      <w:r w:rsidRPr="0068172B">
        <w:rPr>
          <w:rFonts w:eastAsia="MS Mincho" w:cs="Arial"/>
          <w:sz w:val="22"/>
          <w:szCs w:val="22"/>
        </w:rPr>
        <w:lastRenderedPageBreak/>
        <w:t xml:space="preserve">Solid experience in project Monitoring and Evaluation having </w:t>
      </w:r>
      <w:r w:rsidRPr="0068172B">
        <w:rPr>
          <w:rFonts w:cs="Arial"/>
          <w:sz w:val="22"/>
          <w:szCs w:val="22"/>
        </w:rPr>
        <w:t>conducted at least three evaluations in the last five years ideally.</w:t>
      </w:r>
    </w:p>
    <w:p w14:paraId="4AB81FCD" w14:textId="77777777" w:rsidR="00484E17" w:rsidRPr="005B659F" w:rsidRDefault="00484E17" w:rsidP="001E0BCC">
      <w:pPr>
        <w:pStyle w:val="ListParagraph"/>
        <w:numPr>
          <w:ilvl w:val="0"/>
          <w:numId w:val="11"/>
        </w:numPr>
        <w:spacing w:line="240" w:lineRule="auto"/>
        <w:ind w:left="1170" w:right="61" w:hanging="270"/>
        <w:jc w:val="both"/>
        <w:rPr>
          <w:rFonts w:cs="Arial"/>
          <w:sz w:val="22"/>
          <w:szCs w:val="22"/>
        </w:rPr>
      </w:pPr>
      <w:r w:rsidRPr="005B659F">
        <w:rPr>
          <w:rFonts w:cs="Arial"/>
          <w:sz w:val="22"/>
          <w:szCs w:val="22"/>
        </w:rPr>
        <w:t>A minimum of three years’ experience and expertise in the field/sector of social inclusion with a focus of LEADER/CLLD approach</w:t>
      </w:r>
    </w:p>
    <w:p w14:paraId="14A8CCEC" w14:textId="77777777" w:rsidR="00484E17" w:rsidRPr="006416A5" w:rsidRDefault="00484E17" w:rsidP="001E0BCC">
      <w:pPr>
        <w:pStyle w:val="ListParagraph"/>
        <w:numPr>
          <w:ilvl w:val="0"/>
          <w:numId w:val="11"/>
        </w:numPr>
        <w:spacing w:line="240" w:lineRule="auto"/>
        <w:ind w:left="1170" w:right="61" w:hanging="270"/>
        <w:jc w:val="both"/>
        <w:rPr>
          <w:rFonts w:cs="Arial"/>
          <w:sz w:val="22"/>
          <w:szCs w:val="22"/>
        </w:rPr>
      </w:pPr>
      <w:r w:rsidRPr="0068172B">
        <w:rPr>
          <w:rFonts w:eastAsia="MS Mincho" w:cs="Arial"/>
          <w:sz w:val="22"/>
          <w:szCs w:val="22"/>
        </w:rPr>
        <w:t>Experience of working in the South Caucasus and/or knowledge of the region’s context is an asset.</w:t>
      </w:r>
    </w:p>
    <w:p w14:paraId="2ACA3E38" w14:textId="77777777" w:rsidR="00484E17" w:rsidRPr="001E0BCC" w:rsidRDefault="00484E17" w:rsidP="001E0BCC">
      <w:pPr>
        <w:pStyle w:val="ListParagraph"/>
        <w:numPr>
          <w:ilvl w:val="0"/>
          <w:numId w:val="11"/>
        </w:numPr>
        <w:spacing w:line="240" w:lineRule="auto"/>
        <w:ind w:left="1170" w:right="61" w:hanging="270"/>
        <w:jc w:val="both"/>
        <w:rPr>
          <w:rFonts w:eastAsia="MS Mincho" w:cs="Arial"/>
          <w:sz w:val="22"/>
          <w:szCs w:val="22"/>
        </w:rPr>
      </w:pPr>
      <w:r w:rsidRPr="001E0BCC">
        <w:rPr>
          <w:rFonts w:eastAsia="MS Mincho" w:cs="Arial"/>
          <w:sz w:val="22"/>
          <w:szCs w:val="22"/>
        </w:rPr>
        <w:t>Experience analysing a theory of change.</w:t>
      </w:r>
    </w:p>
    <w:p w14:paraId="2BC1C4EF" w14:textId="133C6CA5" w:rsidR="00484E17" w:rsidRPr="001E0BCC" w:rsidRDefault="00484E17" w:rsidP="001E0BCC">
      <w:pPr>
        <w:pStyle w:val="ListParagraph"/>
        <w:numPr>
          <w:ilvl w:val="0"/>
          <w:numId w:val="11"/>
        </w:numPr>
        <w:spacing w:line="240" w:lineRule="auto"/>
        <w:ind w:left="1170" w:right="61" w:hanging="270"/>
        <w:jc w:val="both"/>
        <w:rPr>
          <w:rFonts w:eastAsia="MS Mincho" w:cs="Arial"/>
          <w:sz w:val="22"/>
          <w:szCs w:val="22"/>
        </w:rPr>
      </w:pPr>
      <w:r w:rsidRPr="001E0BCC">
        <w:rPr>
          <w:rFonts w:eastAsia="MS Mincho" w:cs="Arial"/>
          <w:sz w:val="22"/>
          <w:szCs w:val="22"/>
        </w:rPr>
        <w:t xml:space="preserve">In case </w:t>
      </w:r>
      <w:r w:rsidR="00E37D36" w:rsidRPr="001E0BCC">
        <w:rPr>
          <w:rFonts w:eastAsia="MS Mincho" w:cs="Arial"/>
          <w:sz w:val="22"/>
          <w:szCs w:val="22"/>
        </w:rPr>
        <w:t>of a team of two evaluators</w:t>
      </w:r>
      <w:r w:rsidRPr="001E0BCC">
        <w:rPr>
          <w:rFonts w:eastAsia="MS Mincho" w:cs="Arial"/>
          <w:sz w:val="22"/>
          <w:szCs w:val="22"/>
        </w:rPr>
        <w:t xml:space="preserve">, a gender balance and diversity would be considered an advantage.  </w:t>
      </w:r>
    </w:p>
    <w:p w14:paraId="43ACCF74" w14:textId="77777777" w:rsidR="00484E17" w:rsidRPr="001E0BCC" w:rsidRDefault="00484E17" w:rsidP="001E0BCC">
      <w:pPr>
        <w:pStyle w:val="ListParagraph"/>
        <w:numPr>
          <w:ilvl w:val="0"/>
          <w:numId w:val="11"/>
        </w:numPr>
        <w:spacing w:line="240" w:lineRule="auto"/>
        <w:ind w:left="1170" w:right="61" w:hanging="270"/>
        <w:jc w:val="both"/>
        <w:rPr>
          <w:rFonts w:eastAsia="MS Mincho" w:cs="Arial"/>
          <w:sz w:val="22"/>
          <w:szCs w:val="22"/>
        </w:rPr>
      </w:pPr>
      <w:r w:rsidRPr="001E0BCC">
        <w:rPr>
          <w:rFonts w:eastAsia="MS Mincho" w:cs="Arial"/>
          <w:sz w:val="22"/>
          <w:szCs w:val="22"/>
        </w:rPr>
        <w:t>Excellent oral and written English skills.</w:t>
      </w:r>
    </w:p>
    <w:p w14:paraId="579F6BAF" w14:textId="77777777" w:rsidR="00484E17" w:rsidRDefault="00484E17" w:rsidP="001E0BCC">
      <w:pPr>
        <w:pStyle w:val="ListParagraph"/>
        <w:numPr>
          <w:ilvl w:val="0"/>
          <w:numId w:val="11"/>
        </w:numPr>
        <w:spacing w:line="240" w:lineRule="auto"/>
        <w:ind w:left="1170" w:right="61" w:hanging="270"/>
        <w:jc w:val="both"/>
        <w:rPr>
          <w:rFonts w:cs="Arial"/>
          <w:sz w:val="22"/>
          <w:szCs w:val="22"/>
        </w:rPr>
      </w:pPr>
      <w:r w:rsidRPr="001E0BCC">
        <w:rPr>
          <w:rFonts w:eastAsia="MS Mincho" w:cs="Arial"/>
          <w:sz w:val="22"/>
          <w:szCs w:val="22"/>
        </w:rPr>
        <w:t>Russian or Georgian</w:t>
      </w:r>
      <w:r>
        <w:rPr>
          <w:rFonts w:cs="Arial"/>
          <w:sz w:val="22"/>
          <w:szCs w:val="22"/>
        </w:rPr>
        <w:t xml:space="preserve"> </w:t>
      </w:r>
      <w:r w:rsidRPr="006416A5">
        <w:rPr>
          <w:rFonts w:cs="Arial"/>
          <w:sz w:val="22"/>
          <w:szCs w:val="22"/>
        </w:rPr>
        <w:t xml:space="preserve">language </w:t>
      </w:r>
      <w:r>
        <w:rPr>
          <w:rFonts w:cs="Arial"/>
          <w:sz w:val="22"/>
          <w:szCs w:val="22"/>
        </w:rPr>
        <w:t>skills an</w:t>
      </w:r>
      <w:r w:rsidRPr="006416A5">
        <w:rPr>
          <w:rFonts w:cs="Arial"/>
          <w:sz w:val="22"/>
          <w:szCs w:val="22"/>
        </w:rPr>
        <w:t xml:space="preserve"> advantage. </w:t>
      </w:r>
    </w:p>
    <w:p w14:paraId="19F2EA8C" w14:textId="77777777" w:rsidR="00484E17" w:rsidRPr="00C9599A" w:rsidRDefault="00484E17" w:rsidP="001E0BCC">
      <w:pPr>
        <w:pStyle w:val="ListParagraph"/>
        <w:numPr>
          <w:ilvl w:val="0"/>
          <w:numId w:val="11"/>
        </w:numPr>
        <w:spacing w:line="240" w:lineRule="auto"/>
        <w:ind w:left="1170" w:right="61" w:hanging="270"/>
        <w:jc w:val="both"/>
        <w:rPr>
          <w:rFonts w:cs="Arial"/>
          <w:sz w:val="22"/>
          <w:szCs w:val="22"/>
        </w:rPr>
      </w:pPr>
      <w:r w:rsidRPr="006416A5">
        <w:rPr>
          <w:rFonts w:cs="Arial"/>
          <w:sz w:val="22"/>
          <w:szCs w:val="22"/>
        </w:rPr>
        <w:t>Strong communication and analytical skills</w:t>
      </w:r>
      <w:r w:rsidRPr="006416A5">
        <w:rPr>
          <w:rFonts w:cs="Arial"/>
          <w:sz w:val="22"/>
          <w:szCs w:val="22"/>
          <w:lang w:val="ka-GE"/>
        </w:rPr>
        <w:t>.</w:t>
      </w:r>
    </w:p>
    <w:p w14:paraId="171CCBC3" w14:textId="77777777" w:rsidR="00484E17" w:rsidRPr="00C9599A" w:rsidRDefault="00484E17" w:rsidP="001E0BCC">
      <w:pPr>
        <w:pStyle w:val="ListParagraph"/>
        <w:numPr>
          <w:ilvl w:val="0"/>
          <w:numId w:val="11"/>
        </w:numPr>
        <w:spacing w:line="240" w:lineRule="auto"/>
        <w:ind w:left="1170" w:right="61" w:hanging="270"/>
        <w:jc w:val="both"/>
        <w:rPr>
          <w:rFonts w:cs="Arial"/>
          <w:sz w:val="22"/>
          <w:szCs w:val="22"/>
        </w:rPr>
      </w:pPr>
      <w:r w:rsidRPr="00C9599A">
        <w:rPr>
          <w:rFonts w:cs="Arial"/>
          <w:sz w:val="22"/>
          <w:szCs w:val="22"/>
        </w:rPr>
        <w:t>Demonstrated skills in drafting reports</w:t>
      </w:r>
      <w:r w:rsidRPr="00C9599A">
        <w:rPr>
          <w:rFonts w:cs="Arial"/>
          <w:sz w:val="22"/>
          <w:szCs w:val="22"/>
          <w:lang w:val="ka-GE"/>
        </w:rPr>
        <w:t>.</w:t>
      </w:r>
    </w:p>
    <w:p w14:paraId="46C1B595" w14:textId="77777777" w:rsidR="00484E17" w:rsidRPr="00C9599A" w:rsidRDefault="00484E17" w:rsidP="001E0BCC">
      <w:pPr>
        <w:pStyle w:val="ListParagraph"/>
        <w:numPr>
          <w:ilvl w:val="0"/>
          <w:numId w:val="11"/>
        </w:numPr>
        <w:spacing w:line="240" w:lineRule="auto"/>
        <w:ind w:left="1170" w:right="61" w:hanging="270"/>
        <w:jc w:val="both"/>
        <w:rPr>
          <w:rFonts w:cs="Arial"/>
          <w:sz w:val="22"/>
          <w:szCs w:val="22"/>
        </w:rPr>
      </w:pPr>
      <w:r w:rsidRPr="00C9599A">
        <w:rPr>
          <w:rFonts w:cs="Arial"/>
          <w:sz w:val="22"/>
          <w:szCs w:val="22"/>
        </w:rPr>
        <w:t>Excellent writing, presentation/public speaking skills</w:t>
      </w:r>
      <w:r w:rsidRPr="00C9599A">
        <w:rPr>
          <w:rFonts w:cs="Arial"/>
          <w:sz w:val="22"/>
          <w:szCs w:val="22"/>
          <w:lang w:val="ka-GE"/>
        </w:rPr>
        <w:t>.</w:t>
      </w:r>
    </w:p>
    <w:p w14:paraId="105FE262" w14:textId="77777777" w:rsidR="00484E17" w:rsidRPr="00C9599A" w:rsidRDefault="00484E17" w:rsidP="001E0BCC">
      <w:pPr>
        <w:pStyle w:val="ListParagraph"/>
        <w:numPr>
          <w:ilvl w:val="0"/>
          <w:numId w:val="11"/>
        </w:numPr>
        <w:spacing w:line="240" w:lineRule="auto"/>
        <w:ind w:left="1170" w:right="61" w:hanging="270"/>
        <w:jc w:val="both"/>
        <w:rPr>
          <w:rFonts w:cs="Arial"/>
          <w:sz w:val="22"/>
          <w:szCs w:val="22"/>
        </w:rPr>
      </w:pPr>
      <w:r w:rsidRPr="00C9599A">
        <w:rPr>
          <w:rFonts w:cs="Arial"/>
          <w:sz w:val="22"/>
          <w:szCs w:val="22"/>
        </w:rPr>
        <w:t>Computer literacy.</w:t>
      </w:r>
    </w:p>
    <w:p w14:paraId="497C877E" w14:textId="77777777" w:rsidR="00484E17" w:rsidRDefault="00484E17" w:rsidP="00484E17">
      <w:pPr>
        <w:jc w:val="both"/>
        <w:rPr>
          <w:rFonts w:cs="Arial"/>
          <w:b/>
          <w:sz w:val="22"/>
          <w:szCs w:val="22"/>
          <w:lang w:val="en-US"/>
        </w:rPr>
      </w:pPr>
    </w:p>
    <w:p w14:paraId="4966C7F6" w14:textId="77777777" w:rsidR="00484E17" w:rsidRPr="00F44A2E" w:rsidRDefault="00484E17" w:rsidP="00484E17">
      <w:pPr>
        <w:ind w:left="360" w:right="241"/>
        <w:jc w:val="both"/>
        <w:rPr>
          <w:rFonts w:cs="Arial"/>
          <w:bCs/>
          <w:i/>
          <w:iCs/>
          <w:sz w:val="22"/>
          <w:szCs w:val="22"/>
          <w:lang w:val="en-US"/>
        </w:rPr>
      </w:pPr>
      <w:r w:rsidRPr="00F44A2E">
        <w:rPr>
          <w:rFonts w:cs="Arial"/>
          <w:bCs/>
          <w:i/>
          <w:iCs/>
          <w:sz w:val="22"/>
          <w:szCs w:val="22"/>
          <w:lang w:val="en-US"/>
        </w:rPr>
        <w:t>N.B. The evaluation consultant(s) must not have been involved in the design, implementation or monitoring of this project.</w:t>
      </w:r>
    </w:p>
    <w:p w14:paraId="593ED92D" w14:textId="77777777" w:rsidR="00484E17" w:rsidRDefault="00484E17" w:rsidP="00484E17">
      <w:pPr>
        <w:jc w:val="both"/>
        <w:rPr>
          <w:rFonts w:cs="Arial"/>
          <w:b/>
          <w:sz w:val="22"/>
          <w:szCs w:val="22"/>
        </w:rPr>
      </w:pPr>
    </w:p>
    <w:p w14:paraId="5B1E6851" w14:textId="77777777" w:rsidR="00484E17" w:rsidRPr="007D6E65" w:rsidRDefault="00484E17" w:rsidP="001E0BCC">
      <w:pPr>
        <w:pStyle w:val="ListParagraph"/>
        <w:numPr>
          <w:ilvl w:val="0"/>
          <w:numId w:val="1"/>
        </w:numPr>
        <w:tabs>
          <w:tab w:val="clear" w:pos="360"/>
          <w:tab w:val="left" w:pos="270"/>
          <w:tab w:val="left" w:pos="540"/>
        </w:tabs>
        <w:ind w:left="180" w:firstLine="0"/>
        <w:jc w:val="both"/>
        <w:rPr>
          <w:rFonts w:cs="Arial"/>
          <w:b/>
          <w:bCs/>
          <w:color w:val="FF0000"/>
          <w:sz w:val="22"/>
          <w:szCs w:val="22"/>
          <w:u w:val="single"/>
        </w:rPr>
      </w:pPr>
      <w:r w:rsidRPr="007D6E65">
        <w:rPr>
          <w:b/>
          <w:bCs/>
          <w:color w:val="FF0000"/>
          <w:sz w:val="22"/>
          <w:szCs w:val="22"/>
          <w:u w:val="single"/>
        </w:rPr>
        <w:t>Specifications for the Submission of Offers</w:t>
      </w:r>
    </w:p>
    <w:p w14:paraId="3E43D4AB" w14:textId="77777777" w:rsidR="00484E17" w:rsidRDefault="00484E17" w:rsidP="00484E17">
      <w:pPr>
        <w:jc w:val="both"/>
        <w:rPr>
          <w:rFonts w:cs="Arial"/>
          <w:b/>
          <w:sz w:val="22"/>
          <w:szCs w:val="22"/>
        </w:rPr>
      </w:pPr>
    </w:p>
    <w:p w14:paraId="2D172C59" w14:textId="77777777" w:rsidR="007D00BE" w:rsidRPr="007D00BE" w:rsidRDefault="00484E17" w:rsidP="00741988">
      <w:pPr>
        <w:numPr>
          <w:ilvl w:val="0"/>
          <w:numId w:val="14"/>
        </w:numPr>
        <w:spacing w:line="240" w:lineRule="auto"/>
        <w:ind w:right="151" w:hanging="270"/>
        <w:jc w:val="both"/>
        <w:rPr>
          <w:rFonts w:cs="Arial"/>
          <w:sz w:val="22"/>
          <w:szCs w:val="22"/>
          <w:lang w:val="en-US"/>
        </w:rPr>
      </w:pPr>
      <w:r w:rsidRPr="00231A18">
        <w:rPr>
          <w:rFonts w:cs="Arial"/>
          <w:sz w:val="22"/>
          <w:szCs w:val="22"/>
          <w:lang w:val="en-US"/>
        </w:rPr>
        <w:t xml:space="preserve">Interested applicants should send their </w:t>
      </w:r>
      <w:r w:rsidRPr="00231A18">
        <w:rPr>
          <w:rFonts w:cs="Arial"/>
          <w:b/>
          <w:sz w:val="22"/>
          <w:szCs w:val="22"/>
          <w:lang w:val="en-US"/>
        </w:rPr>
        <w:t>CV</w:t>
      </w:r>
      <w:r w:rsidRPr="00231A18">
        <w:rPr>
          <w:rFonts w:cs="Arial"/>
          <w:sz w:val="22"/>
          <w:szCs w:val="22"/>
          <w:lang w:val="en-US"/>
        </w:rPr>
        <w:t xml:space="preserve"> and a </w:t>
      </w:r>
      <w:r w:rsidR="004D53CA">
        <w:rPr>
          <w:rFonts w:cs="Arial"/>
          <w:b/>
          <w:bCs/>
          <w:sz w:val="22"/>
          <w:szCs w:val="22"/>
          <w:lang w:val="en-US"/>
        </w:rPr>
        <w:t>t</w:t>
      </w:r>
      <w:r w:rsidRPr="004D53CA">
        <w:rPr>
          <w:rFonts w:cs="Arial"/>
          <w:b/>
          <w:bCs/>
          <w:sz w:val="22"/>
          <w:szCs w:val="22"/>
          <w:lang w:val="en-US"/>
        </w:rPr>
        <w:t>wo-page</w:t>
      </w:r>
      <w:r w:rsidRPr="00231A18">
        <w:rPr>
          <w:rFonts w:cs="Arial"/>
          <w:sz w:val="22"/>
          <w:szCs w:val="22"/>
          <w:lang w:val="en-US"/>
        </w:rPr>
        <w:t xml:space="preserve"> </w:t>
      </w:r>
      <w:r w:rsidRPr="00231A18">
        <w:rPr>
          <w:rFonts w:cs="Arial"/>
          <w:b/>
          <w:sz w:val="22"/>
          <w:szCs w:val="22"/>
          <w:lang w:eastAsia="en-GB"/>
        </w:rPr>
        <w:t xml:space="preserve">technical </w:t>
      </w:r>
      <w:r w:rsidRPr="004D53CA">
        <w:rPr>
          <w:rFonts w:cs="Arial"/>
          <w:bCs/>
          <w:sz w:val="22"/>
          <w:szCs w:val="22"/>
          <w:lang w:eastAsia="en-GB"/>
        </w:rPr>
        <w:t>and</w:t>
      </w:r>
      <w:r w:rsidR="004D53CA" w:rsidRPr="004D53CA">
        <w:rPr>
          <w:rFonts w:cs="Arial"/>
          <w:bCs/>
          <w:sz w:val="22"/>
          <w:szCs w:val="22"/>
          <w:lang w:eastAsia="en-GB"/>
        </w:rPr>
        <w:t xml:space="preserve"> a</w:t>
      </w:r>
      <w:r w:rsidRPr="00231A18">
        <w:rPr>
          <w:rFonts w:cs="Arial"/>
          <w:sz w:val="22"/>
          <w:szCs w:val="22"/>
          <w:lang w:eastAsia="en-GB"/>
        </w:rPr>
        <w:t xml:space="preserve"> </w:t>
      </w:r>
      <w:r w:rsidRPr="00231A18">
        <w:rPr>
          <w:rFonts w:cs="Arial"/>
          <w:b/>
          <w:sz w:val="22"/>
          <w:szCs w:val="22"/>
          <w:lang w:eastAsia="en-GB"/>
        </w:rPr>
        <w:t>financial proposition</w:t>
      </w:r>
      <w:r w:rsidRPr="00231A18">
        <w:rPr>
          <w:rFonts w:cs="Arial"/>
          <w:sz w:val="22"/>
          <w:szCs w:val="22"/>
          <w:lang w:eastAsia="en-GB"/>
        </w:rPr>
        <w:t xml:space="preserve">. </w:t>
      </w:r>
    </w:p>
    <w:p w14:paraId="2967F392" w14:textId="77777777" w:rsidR="007D00BE" w:rsidRPr="007D00BE" w:rsidRDefault="007D00BE" w:rsidP="007D00BE">
      <w:pPr>
        <w:spacing w:line="240" w:lineRule="auto"/>
        <w:ind w:left="720" w:right="151"/>
        <w:jc w:val="both"/>
        <w:rPr>
          <w:rFonts w:cs="Arial"/>
          <w:sz w:val="22"/>
          <w:szCs w:val="22"/>
          <w:lang w:val="en-US"/>
        </w:rPr>
      </w:pPr>
    </w:p>
    <w:p w14:paraId="4B09D8D0" w14:textId="13F7E050" w:rsidR="007D00BE" w:rsidRDefault="00484E17" w:rsidP="00741988">
      <w:pPr>
        <w:numPr>
          <w:ilvl w:val="0"/>
          <w:numId w:val="14"/>
        </w:numPr>
        <w:spacing w:line="240" w:lineRule="auto"/>
        <w:ind w:right="151" w:hanging="270"/>
        <w:jc w:val="both"/>
        <w:rPr>
          <w:rFonts w:cs="Arial"/>
          <w:sz w:val="22"/>
          <w:szCs w:val="22"/>
          <w:lang w:val="en-US"/>
        </w:rPr>
      </w:pPr>
      <w:r w:rsidRPr="00231A18">
        <w:rPr>
          <w:rFonts w:cs="Arial"/>
          <w:sz w:val="22"/>
          <w:szCs w:val="22"/>
          <w:lang w:eastAsia="en-GB"/>
        </w:rPr>
        <w:t>The technical proposition should clearly lay out the consultancy evaluation design and methodology, including the data collection tools to be used as well as the data analysis approach.</w:t>
      </w:r>
      <w:r w:rsidR="00741988">
        <w:rPr>
          <w:rFonts w:cs="Arial"/>
          <w:sz w:val="22"/>
          <w:szCs w:val="22"/>
          <w:lang w:eastAsia="en-GB"/>
        </w:rPr>
        <w:t xml:space="preserve"> </w:t>
      </w:r>
    </w:p>
    <w:p w14:paraId="5D0467D1" w14:textId="77777777" w:rsidR="007D00BE" w:rsidRDefault="007D00BE" w:rsidP="007D00BE">
      <w:pPr>
        <w:spacing w:line="240" w:lineRule="auto"/>
        <w:ind w:left="450" w:right="151"/>
        <w:jc w:val="both"/>
        <w:rPr>
          <w:rFonts w:cs="Arial"/>
          <w:sz w:val="22"/>
          <w:szCs w:val="22"/>
          <w:lang w:val="en-US"/>
        </w:rPr>
      </w:pPr>
    </w:p>
    <w:p w14:paraId="3EE6222F" w14:textId="5CACBDC7" w:rsidR="00970CA6" w:rsidRPr="007D00BE" w:rsidRDefault="007D00BE" w:rsidP="00741988">
      <w:pPr>
        <w:numPr>
          <w:ilvl w:val="0"/>
          <w:numId w:val="14"/>
        </w:numPr>
        <w:spacing w:line="240" w:lineRule="auto"/>
        <w:ind w:right="151" w:hanging="270"/>
        <w:jc w:val="both"/>
        <w:rPr>
          <w:rFonts w:cs="Arial"/>
          <w:bCs/>
          <w:i/>
          <w:iCs/>
          <w:sz w:val="22"/>
          <w:szCs w:val="22"/>
          <w:lang w:val="en-US"/>
        </w:rPr>
      </w:pPr>
      <w:r>
        <w:rPr>
          <w:rFonts w:cs="Arial"/>
          <w:sz w:val="22"/>
          <w:szCs w:val="22"/>
          <w:lang w:val="en-US"/>
        </w:rPr>
        <w:t>T</w:t>
      </w:r>
      <w:r w:rsidR="00484E17" w:rsidRPr="00741988">
        <w:rPr>
          <w:rFonts w:cs="Arial"/>
          <w:sz w:val="22"/>
          <w:szCs w:val="22"/>
          <w:lang w:val="en-US"/>
        </w:rPr>
        <w:t xml:space="preserve">he financial proposition should include the </w:t>
      </w:r>
      <w:r w:rsidR="00484E17" w:rsidRPr="00741988">
        <w:rPr>
          <w:rFonts w:cs="Arial"/>
          <w:bCs/>
          <w:sz w:val="22"/>
          <w:szCs w:val="22"/>
          <w:lang w:val="en-US"/>
        </w:rPr>
        <w:t>proposed</w:t>
      </w:r>
      <w:r w:rsidR="00484E17" w:rsidRPr="00741988">
        <w:rPr>
          <w:rFonts w:cs="Arial"/>
          <w:b/>
          <w:sz w:val="22"/>
          <w:szCs w:val="22"/>
          <w:lang w:val="en-US"/>
        </w:rPr>
        <w:t xml:space="preserve"> </w:t>
      </w:r>
      <w:r w:rsidR="00484E17" w:rsidRPr="00741988">
        <w:rPr>
          <w:rFonts w:cs="Arial"/>
          <w:b/>
          <w:sz w:val="22"/>
          <w:szCs w:val="22"/>
          <w:u w:val="single"/>
          <w:lang w:val="en-US"/>
        </w:rPr>
        <w:t>gross</w:t>
      </w:r>
      <w:r w:rsidR="00484E17" w:rsidRPr="00741988">
        <w:rPr>
          <w:rFonts w:cs="Arial"/>
          <w:b/>
          <w:sz w:val="22"/>
          <w:szCs w:val="22"/>
          <w:lang w:val="en-US"/>
        </w:rPr>
        <w:t xml:space="preserve"> daily rate </w:t>
      </w:r>
      <w:r w:rsidR="00484E17" w:rsidRPr="00741988">
        <w:rPr>
          <w:rFonts w:cs="Arial"/>
          <w:bCs/>
          <w:sz w:val="22"/>
          <w:szCs w:val="22"/>
          <w:lang w:val="en-US"/>
        </w:rPr>
        <w:t>for remuneration</w:t>
      </w:r>
      <w:r w:rsidR="00484E17" w:rsidRPr="00741988">
        <w:rPr>
          <w:rFonts w:cs="Arial"/>
          <w:b/>
          <w:sz w:val="22"/>
          <w:szCs w:val="22"/>
          <w:lang w:val="en-US"/>
        </w:rPr>
        <w:t xml:space="preserve"> </w:t>
      </w:r>
      <w:r w:rsidR="00484E17" w:rsidRPr="00A13612">
        <w:rPr>
          <w:rFonts w:cs="Arial"/>
          <w:bCs/>
          <w:sz w:val="22"/>
          <w:szCs w:val="22"/>
          <w:lang w:val="en-US"/>
        </w:rPr>
        <w:t>in</w:t>
      </w:r>
      <w:r w:rsidR="00484E17" w:rsidRPr="00741988">
        <w:rPr>
          <w:rFonts w:cs="Arial"/>
          <w:b/>
          <w:sz w:val="22"/>
          <w:szCs w:val="22"/>
          <w:lang w:val="en-US"/>
        </w:rPr>
        <w:t xml:space="preserve"> </w:t>
      </w:r>
      <w:r w:rsidR="00484E17" w:rsidRPr="00A13612">
        <w:rPr>
          <w:rFonts w:cs="Arial"/>
          <w:b/>
          <w:sz w:val="22"/>
          <w:szCs w:val="22"/>
          <w:u w:val="single"/>
          <w:lang w:val="en-US"/>
        </w:rPr>
        <w:t>Euros</w:t>
      </w:r>
      <w:r>
        <w:rPr>
          <w:rFonts w:cs="Arial"/>
          <w:b/>
          <w:sz w:val="22"/>
          <w:szCs w:val="22"/>
          <w:lang w:val="en-US"/>
        </w:rPr>
        <w:t>.</w:t>
      </w:r>
      <w:r w:rsidR="00A13612">
        <w:rPr>
          <w:rFonts w:cs="Arial"/>
          <w:b/>
          <w:sz w:val="22"/>
          <w:szCs w:val="22"/>
          <w:lang w:val="en-US"/>
        </w:rPr>
        <w:t xml:space="preserve"> </w:t>
      </w:r>
      <w:r w:rsidR="00A13612" w:rsidRPr="00A13612">
        <w:rPr>
          <w:rFonts w:cs="Arial"/>
          <w:bCs/>
          <w:sz w:val="22"/>
          <w:szCs w:val="22"/>
          <w:lang w:val="en-US"/>
        </w:rPr>
        <w:t>The rate should also include subsistence costs.</w:t>
      </w:r>
      <w:r>
        <w:rPr>
          <w:rFonts w:cs="Arial"/>
          <w:b/>
          <w:sz w:val="22"/>
          <w:szCs w:val="22"/>
          <w:lang w:val="en-US"/>
        </w:rPr>
        <w:t xml:space="preserve"> </w:t>
      </w:r>
      <w:r w:rsidRPr="007D00BE">
        <w:rPr>
          <w:rFonts w:cs="Arial"/>
          <w:bCs/>
          <w:i/>
          <w:iCs/>
          <w:sz w:val="22"/>
          <w:szCs w:val="22"/>
          <w:lang w:val="en-US"/>
        </w:rPr>
        <w:t xml:space="preserve">Please note that all </w:t>
      </w:r>
      <w:r>
        <w:rPr>
          <w:rFonts w:cs="Arial"/>
          <w:bCs/>
          <w:i/>
          <w:iCs/>
          <w:sz w:val="22"/>
          <w:szCs w:val="22"/>
          <w:lang w:val="en-US"/>
        </w:rPr>
        <w:t xml:space="preserve">costs for </w:t>
      </w:r>
      <w:r w:rsidRPr="007D00BE">
        <w:rPr>
          <w:rFonts w:cs="Arial"/>
          <w:bCs/>
          <w:i/>
          <w:iCs/>
          <w:sz w:val="22"/>
          <w:szCs w:val="22"/>
          <w:lang w:val="en-US"/>
        </w:rPr>
        <w:t>flights</w:t>
      </w:r>
      <w:r>
        <w:rPr>
          <w:rFonts w:cs="Arial"/>
          <w:bCs/>
          <w:i/>
          <w:iCs/>
          <w:sz w:val="22"/>
          <w:szCs w:val="22"/>
          <w:lang w:val="en-US"/>
        </w:rPr>
        <w:t xml:space="preserve">, </w:t>
      </w:r>
      <w:r w:rsidR="00A13612">
        <w:rPr>
          <w:rFonts w:cs="Arial"/>
          <w:bCs/>
          <w:i/>
          <w:iCs/>
          <w:sz w:val="22"/>
          <w:szCs w:val="22"/>
          <w:lang w:val="en-US"/>
        </w:rPr>
        <w:t>accommodation, internal travel and translation will be paid by Action Against Hunger and should not be included in the financial proposition.</w:t>
      </w:r>
    </w:p>
    <w:p w14:paraId="31DB2706" w14:textId="77777777" w:rsidR="00741988" w:rsidRPr="00741988" w:rsidRDefault="00741988" w:rsidP="00741988">
      <w:pPr>
        <w:spacing w:line="240" w:lineRule="auto"/>
        <w:ind w:left="720" w:right="151"/>
        <w:jc w:val="both"/>
        <w:rPr>
          <w:rFonts w:cs="Arial"/>
          <w:sz w:val="22"/>
          <w:szCs w:val="22"/>
          <w:lang w:val="en-US"/>
        </w:rPr>
      </w:pPr>
    </w:p>
    <w:p w14:paraId="02FB5A27" w14:textId="5802031C" w:rsidR="00484E17" w:rsidRPr="007D00BE" w:rsidRDefault="00741988" w:rsidP="00484E17">
      <w:pPr>
        <w:numPr>
          <w:ilvl w:val="0"/>
          <w:numId w:val="14"/>
        </w:numPr>
        <w:spacing w:line="240" w:lineRule="auto"/>
        <w:ind w:right="151" w:hanging="270"/>
        <w:jc w:val="both"/>
        <w:rPr>
          <w:rFonts w:cs="Arial"/>
          <w:sz w:val="22"/>
          <w:szCs w:val="22"/>
          <w:lang w:val="en-US"/>
        </w:rPr>
      </w:pPr>
      <w:r w:rsidRPr="007D00BE">
        <w:rPr>
          <w:rFonts w:cs="Arial"/>
          <w:sz w:val="22"/>
          <w:szCs w:val="22"/>
          <w:lang w:val="en-US"/>
        </w:rPr>
        <w:t xml:space="preserve">The </w:t>
      </w:r>
      <w:r w:rsidR="007D00BE" w:rsidRPr="007D00BE">
        <w:rPr>
          <w:rFonts w:cs="Arial"/>
          <w:sz w:val="22"/>
          <w:szCs w:val="22"/>
          <w:lang w:val="en-US"/>
        </w:rPr>
        <w:t xml:space="preserve">weight given to the assessment of the technical proposition </w:t>
      </w:r>
      <w:r w:rsidR="007D00BE">
        <w:rPr>
          <w:rFonts w:cs="Arial"/>
          <w:sz w:val="22"/>
          <w:szCs w:val="22"/>
          <w:lang w:val="en-US"/>
        </w:rPr>
        <w:t xml:space="preserve">is 50% </w:t>
      </w:r>
      <w:r w:rsidR="007D00BE" w:rsidRPr="007D00BE">
        <w:rPr>
          <w:rFonts w:cs="Arial"/>
          <w:sz w:val="22"/>
          <w:szCs w:val="22"/>
          <w:lang w:val="en-US"/>
        </w:rPr>
        <w:t>and</w:t>
      </w:r>
      <w:r w:rsidR="007D00BE">
        <w:rPr>
          <w:rFonts w:cs="Arial"/>
          <w:sz w:val="22"/>
          <w:szCs w:val="22"/>
          <w:lang w:val="en-US"/>
        </w:rPr>
        <w:t xml:space="preserve"> the</w:t>
      </w:r>
      <w:r w:rsidR="007D00BE" w:rsidRPr="007D00BE">
        <w:rPr>
          <w:rFonts w:cs="Arial"/>
          <w:sz w:val="22"/>
          <w:szCs w:val="22"/>
          <w:lang w:val="en-US"/>
        </w:rPr>
        <w:t xml:space="preserve"> financial offer is </w:t>
      </w:r>
      <w:r w:rsidR="007D00BE">
        <w:rPr>
          <w:rFonts w:cs="Arial"/>
          <w:sz w:val="22"/>
          <w:szCs w:val="22"/>
          <w:lang w:val="en-US"/>
        </w:rPr>
        <w:t>50%</w:t>
      </w:r>
    </w:p>
    <w:p w14:paraId="3A0ECE66" w14:textId="77777777" w:rsidR="00741988" w:rsidRDefault="00741988" w:rsidP="00484E17">
      <w:pPr>
        <w:pStyle w:val="ListParagraph"/>
        <w:rPr>
          <w:rFonts w:cs="Arial"/>
          <w:sz w:val="22"/>
          <w:szCs w:val="22"/>
          <w:lang w:val="en-US"/>
        </w:rPr>
      </w:pPr>
    </w:p>
    <w:p w14:paraId="7FBE2F41" w14:textId="77777777" w:rsidR="00484E17" w:rsidRPr="00A13612" w:rsidRDefault="00484E17" w:rsidP="00484E17">
      <w:pPr>
        <w:numPr>
          <w:ilvl w:val="0"/>
          <w:numId w:val="14"/>
        </w:numPr>
        <w:spacing w:line="240" w:lineRule="auto"/>
        <w:ind w:right="151" w:hanging="270"/>
        <w:jc w:val="both"/>
        <w:rPr>
          <w:rFonts w:cs="Arial"/>
          <w:b/>
          <w:bCs/>
          <w:i/>
          <w:sz w:val="22"/>
          <w:szCs w:val="22"/>
          <w:lang w:val="en-US"/>
        </w:rPr>
      </w:pPr>
      <w:r w:rsidRPr="0016567D">
        <w:rPr>
          <w:rFonts w:cs="Arial"/>
          <w:sz w:val="22"/>
          <w:szCs w:val="22"/>
          <w:lang w:val="en-US"/>
        </w:rPr>
        <w:t>The proposition should also state the earliest date that the applicant could begin the consultancy.</w:t>
      </w:r>
    </w:p>
    <w:p w14:paraId="3B15B9EF" w14:textId="77777777" w:rsidR="00A13612" w:rsidRDefault="00A13612" w:rsidP="00A13612">
      <w:pPr>
        <w:pStyle w:val="ListParagraph"/>
        <w:rPr>
          <w:rFonts w:cs="Arial"/>
          <w:b/>
          <w:bCs/>
          <w:i/>
          <w:sz w:val="22"/>
          <w:szCs w:val="22"/>
          <w:lang w:val="en-US"/>
        </w:rPr>
      </w:pPr>
    </w:p>
    <w:p w14:paraId="18CE3D63" w14:textId="5C9D8FAE" w:rsidR="00A13612" w:rsidRPr="00A13612" w:rsidRDefault="00A13612" w:rsidP="00A13612">
      <w:pPr>
        <w:pStyle w:val="ListParagraph"/>
        <w:numPr>
          <w:ilvl w:val="0"/>
          <w:numId w:val="14"/>
        </w:numPr>
        <w:tabs>
          <w:tab w:val="left" w:pos="1080"/>
        </w:tabs>
        <w:spacing w:line="240" w:lineRule="auto"/>
        <w:jc w:val="both"/>
        <w:rPr>
          <w:rFonts w:cs="Arial"/>
          <w:sz w:val="22"/>
          <w:szCs w:val="22"/>
        </w:rPr>
      </w:pPr>
      <w:r w:rsidRPr="00233AD3">
        <w:rPr>
          <w:rFonts w:cs="Arial"/>
          <w:sz w:val="22"/>
          <w:szCs w:val="22"/>
        </w:rPr>
        <w:t xml:space="preserve">Any materials required to carry out the assigned consultancy (laptop, mobile phone etc.), must be provided by the </w:t>
      </w:r>
      <w:r>
        <w:rPr>
          <w:rFonts w:cs="Arial"/>
          <w:sz w:val="22"/>
          <w:szCs w:val="22"/>
        </w:rPr>
        <w:t>evaluation consultant(s)</w:t>
      </w:r>
    </w:p>
    <w:p w14:paraId="3E27CD72" w14:textId="77777777" w:rsidR="00484E17" w:rsidRDefault="00484E17" w:rsidP="00484E17">
      <w:pPr>
        <w:pStyle w:val="ListParagraph"/>
        <w:rPr>
          <w:rFonts w:cs="Arial"/>
          <w:sz w:val="22"/>
          <w:szCs w:val="22"/>
          <w:lang w:val="en-US"/>
        </w:rPr>
      </w:pPr>
    </w:p>
    <w:p w14:paraId="1801707F" w14:textId="13F66AA7" w:rsidR="00484E17" w:rsidRPr="00727CCB" w:rsidRDefault="00484E17" w:rsidP="00484E17">
      <w:pPr>
        <w:numPr>
          <w:ilvl w:val="0"/>
          <w:numId w:val="14"/>
        </w:numPr>
        <w:spacing w:line="240" w:lineRule="auto"/>
        <w:ind w:right="151" w:hanging="270"/>
        <w:jc w:val="both"/>
        <w:rPr>
          <w:rFonts w:cs="Arial"/>
          <w:b/>
          <w:bCs/>
          <w:i/>
          <w:sz w:val="22"/>
          <w:szCs w:val="22"/>
          <w:lang w:val="en-US"/>
        </w:rPr>
      </w:pPr>
      <w:r w:rsidRPr="003903CF">
        <w:rPr>
          <w:rFonts w:cs="Arial"/>
          <w:sz w:val="22"/>
          <w:szCs w:val="22"/>
          <w:lang w:val="en-US"/>
        </w:rPr>
        <w:t xml:space="preserve">Applications to be sent to the Action Against Hunger email address </w:t>
      </w:r>
      <w:r w:rsidRPr="003903CF">
        <w:rPr>
          <w:rFonts w:cs="Arial"/>
          <w:sz w:val="22"/>
          <w:szCs w:val="22"/>
          <w:u w:val="single"/>
          <w:lang w:val="en-US"/>
        </w:rPr>
        <w:t>procurement@sc.acfspain.org</w:t>
      </w:r>
      <w:r w:rsidRPr="003903CF">
        <w:rPr>
          <w:rFonts w:cs="Arial"/>
          <w:sz w:val="22"/>
          <w:szCs w:val="22"/>
          <w:lang w:val="en-US"/>
        </w:rPr>
        <w:t xml:space="preserve"> with the subject “</w:t>
      </w:r>
      <w:r w:rsidRPr="003903CF">
        <w:rPr>
          <w:rFonts w:cs="Arial"/>
          <w:b/>
          <w:iCs/>
          <w:sz w:val="22"/>
          <w:szCs w:val="22"/>
        </w:rPr>
        <w:t>AAH Evaluation</w:t>
      </w:r>
      <w:r w:rsidRPr="003903CF">
        <w:rPr>
          <w:rFonts w:cs="Arial"/>
          <w:b/>
          <w:sz w:val="22"/>
          <w:szCs w:val="22"/>
        </w:rPr>
        <w:t>”</w:t>
      </w:r>
      <w:r w:rsidRPr="003903CF">
        <w:rPr>
          <w:rFonts w:cs="Arial"/>
          <w:sz w:val="22"/>
          <w:szCs w:val="22"/>
          <w:lang w:val="en-US"/>
        </w:rPr>
        <w:t xml:space="preserve"> no later than</w:t>
      </w:r>
      <w:r w:rsidR="00AE3253" w:rsidRPr="003903CF">
        <w:rPr>
          <w:rFonts w:cs="Arial"/>
          <w:sz w:val="22"/>
          <w:szCs w:val="22"/>
          <w:lang w:val="en-US"/>
        </w:rPr>
        <w:t xml:space="preserve"> </w:t>
      </w:r>
      <w:r w:rsidR="003903CF" w:rsidRPr="00727CCB">
        <w:rPr>
          <w:rFonts w:cs="Arial"/>
          <w:b/>
          <w:sz w:val="22"/>
          <w:szCs w:val="22"/>
          <w:lang w:val="en-US"/>
        </w:rPr>
        <w:t xml:space="preserve">September </w:t>
      </w:r>
      <w:r w:rsidR="006D7E91">
        <w:rPr>
          <w:rFonts w:cs="Arial"/>
          <w:b/>
          <w:sz w:val="22"/>
          <w:szCs w:val="22"/>
          <w:lang w:val="en-US"/>
        </w:rPr>
        <w:t>20</w:t>
      </w:r>
      <w:r w:rsidR="003903CF" w:rsidRPr="00727CCB">
        <w:rPr>
          <w:rFonts w:cs="Arial"/>
          <w:b/>
          <w:sz w:val="22"/>
          <w:szCs w:val="22"/>
          <w:vertAlign w:val="superscript"/>
          <w:lang w:val="en-US"/>
        </w:rPr>
        <w:t>th</w:t>
      </w:r>
      <w:r w:rsidR="003903CF" w:rsidRPr="003903CF">
        <w:rPr>
          <w:rFonts w:cs="Arial"/>
          <w:b/>
          <w:sz w:val="22"/>
          <w:szCs w:val="22"/>
          <w:lang w:val="en-US"/>
        </w:rPr>
        <w:t>, 2023</w:t>
      </w:r>
      <w:r w:rsidR="003903CF">
        <w:rPr>
          <w:rFonts w:cs="Arial"/>
          <w:b/>
          <w:sz w:val="22"/>
          <w:szCs w:val="22"/>
          <w:lang w:val="en-US"/>
        </w:rPr>
        <w:t>.</w:t>
      </w:r>
    </w:p>
    <w:p w14:paraId="317804C3" w14:textId="77777777" w:rsidR="003903CF" w:rsidRDefault="003903CF" w:rsidP="00484E17">
      <w:pPr>
        <w:spacing w:line="240" w:lineRule="auto"/>
        <w:ind w:left="720" w:right="151"/>
        <w:jc w:val="both"/>
        <w:rPr>
          <w:rFonts w:cs="Arial"/>
          <w:b/>
          <w:bCs/>
          <w:sz w:val="22"/>
          <w:szCs w:val="22"/>
          <w:lang w:val="en-US"/>
        </w:rPr>
      </w:pPr>
    </w:p>
    <w:p w14:paraId="6B3C827B" w14:textId="77777777" w:rsidR="003903CF" w:rsidRDefault="003903CF" w:rsidP="00484E17">
      <w:pPr>
        <w:spacing w:line="240" w:lineRule="auto"/>
        <w:ind w:left="720" w:right="151"/>
        <w:jc w:val="both"/>
        <w:rPr>
          <w:rFonts w:cs="Arial"/>
          <w:b/>
          <w:bCs/>
          <w:sz w:val="22"/>
          <w:szCs w:val="22"/>
          <w:lang w:val="en-US"/>
        </w:rPr>
      </w:pPr>
    </w:p>
    <w:p w14:paraId="005010CA" w14:textId="77777777" w:rsidR="003903CF" w:rsidRDefault="003903CF" w:rsidP="00484E17">
      <w:pPr>
        <w:spacing w:line="240" w:lineRule="auto"/>
        <w:ind w:left="720" w:right="151"/>
        <w:jc w:val="both"/>
        <w:rPr>
          <w:rFonts w:cs="Arial"/>
          <w:b/>
          <w:bCs/>
          <w:sz w:val="22"/>
          <w:szCs w:val="22"/>
          <w:lang w:val="en-US"/>
        </w:rPr>
      </w:pPr>
    </w:p>
    <w:p w14:paraId="53F6D9F8" w14:textId="77777777" w:rsidR="003903CF" w:rsidRPr="00231A18" w:rsidRDefault="003903CF" w:rsidP="00484E17">
      <w:pPr>
        <w:spacing w:line="240" w:lineRule="auto"/>
        <w:ind w:left="720" w:right="151"/>
        <w:jc w:val="both"/>
        <w:rPr>
          <w:rFonts w:cs="Arial"/>
          <w:b/>
          <w:bCs/>
          <w:sz w:val="22"/>
          <w:szCs w:val="22"/>
          <w:lang w:val="en-US"/>
        </w:rPr>
      </w:pPr>
    </w:p>
    <w:p w14:paraId="3EE69563" w14:textId="49E60281" w:rsidR="00484E17" w:rsidRPr="00A13612" w:rsidRDefault="00484E17" w:rsidP="00AE3253">
      <w:pPr>
        <w:pStyle w:val="ListParagraph"/>
        <w:numPr>
          <w:ilvl w:val="0"/>
          <w:numId w:val="1"/>
        </w:numPr>
        <w:tabs>
          <w:tab w:val="clear" w:pos="360"/>
          <w:tab w:val="left" w:pos="270"/>
          <w:tab w:val="num" w:pos="540"/>
        </w:tabs>
        <w:spacing w:line="240" w:lineRule="auto"/>
        <w:ind w:left="540" w:hanging="540"/>
        <w:jc w:val="both"/>
        <w:rPr>
          <w:rFonts w:cs="Arial"/>
          <w:b/>
          <w:bCs/>
          <w:color w:val="FF0000"/>
          <w:sz w:val="22"/>
          <w:szCs w:val="22"/>
          <w:u w:val="single"/>
        </w:rPr>
      </w:pPr>
      <w:r w:rsidRPr="00A13612">
        <w:rPr>
          <w:b/>
          <w:bCs/>
          <w:color w:val="FF0000"/>
          <w:sz w:val="22"/>
          <w:szCs w:val="22"/>
          <w:u w:val="single"/>
        </w:rPr>
        <w:lastRenderedPageBreak/>
        <w:t>Annexes</w:t>
      </w:r>
      <w:r w:rsidR="00273522">
        <w:rPr>
          <w:b/>
          <w:bCs/>
          <w:color w:val="FF0000"/>
          <w:sz w:val="22"/>
          <w:szCs w:val="22"/>
          <w:u w:val="single"/>
        </w:rPr>
        <w:t xml:space="preserve"> </w:t>
      </w:r>
      <w:r w:rsidR="00273522" w:rsidRPr="00C83CE6">
        <w:rPr>
          <w:rFonts w:cs="Arial"/>
          <w:color w:val="FF0000"/>
          <w:sz w:val="22"/>
          <w:szCs w:val="22"/>
          <w:lang w:val="en-US"/>
        </w:rPr>
        <w:t>(only to be filled during the evaluation – not in the application)</w:t>
      </w:r>
      <w:r w:rsidR="00273522">
        <w:rPr>
          <w:rFonts w:cs="Arial"/>
          <w:color w:val="FF0000"/>
          <w:sz w:val="22"/>
          <w:szCs w:val="22"/>
          <w:lang w:val="en-US"/>
        </w:rPr>
        <w:t>:</w:t>
      </w:r>
    </w:p>
    <w:p w14:paraId="2EFDDC1F" w14:textId="77777777" w:rsidR="00484E17" w:rsidRPr="001E63D3" w:rsidRDefault="00484E17" w:rsidP="00484E17">
      <w:pPr>
        <w:pStyle w:val="ListParagraph"/>
        <w:rPr>
          <w:rFonts w:cs="Arial"/>
          <w:b/>
          <w:sz w:val="22"/>
          <w:szCs w:val="22"/>
        </w:rPr>
      </w:pPr>
    </w:p>
    <w:p w14:paraId="5BF24CFA" w14:textId="77A7F857" w:rsidR="00484E17" w:rsidRPr="00AE5859" w:rsidRDefault="00484E17" w:rsidP="00484E17">
      <w:pPr>
        <w:pStyle w:val="ListParagraph"/>
        <w:numPr>
          <w:ilvl w:val="0"/>
          <w:numId w:val="16"/>
        </w:numPr>
        <w:spacing w:line="240" w:lineRule="auto"/>
        <w:ind w:left="540"/>
        <w:jc w:val="both"/>
        <w:rPr>
          <w:rFonts w:cs="Arial"/>
          <w:color w:val="FF0000"/>
          <w:sz w:val="22"/>
          <w:szCs w:val="22"/>
          <w:lang w:val="en-US"/>
        </w:rPr>
      </w:pPr>
      <w:r w:rsidRPr="00C83CE6">
        <w:rPr>
          <w:rFonts w:cs="Arial"/>
          <w:color w:val="FF0000"/>
          <w:sz w:val="22"/>
          <w:szCs w:val="22"/>
          <w:lang w:val="en-US"/>
        </w:rPr>
        <w:t xml:space="preserve">Results-Assessment Form </w:t>
      </w:r>
      <w:hyperlink r:id="rId12" w:history="1">
        <w:r>
          <w:rPr>
            <w:rStyle w:val="Hyperlink"/>
          </w:rPr>
          <w:t>Annex</w:t>
        </w:r>
        <w:r w:rsidR="003903CF">
          <w:rPr>
            <w:rStyle w:val="Hyperlink"/>
          </w:rPr>
          <w:t xml:space="preserve"> </w:t>
        </w:r>
        <w:r>
          <w:rPr>
            <w:rStyle w:val="Hyperlink"/>
          </w:rPr>
          <w:t>9_Results_Assessment</w:t>
        </w:r>
        <w:r w:rsidR="003903CF">
          <w:rPr>
            <w:rStyle w:val="Hyperlink"/>
          </w:rPr>
          <w:t xml:space="preserve"> </w:t>
        </w:r>
        <w:r>
          <w:rPr>
            <w:rStyle w:val="Hyperlink"/>
          </w:rPr>
          <w:t>Form</w:t>
        </w:r>
        <w:r w:rsidR="003903CF">
          <w:rPr>
            <w:rStyle w:val="Hyperlink"/>
          </w:rPr>
          <w:t xml:space="preserve"> </w:t>
        </w:r>
        <w:r>
          <w:rPr>
            <w:rStyle w:val="Hyperlink"/>
          </w:rPr>
          <w:t>Template.xlsx (live.com)</w:t>
        </w:r>
      </w:hyperlink>
    </w:p>
    <w:p w14:paraId="79800A1A" w14:textId="7DF6941D" w:rsidR="00484E17" w:rsidRPr="00E52F4D" w:rsidRDefault="00484E17" w:rsidP="00484E17">
      <w:pPr>
        <w:pStyle w:val="ListParagraph"/>
        <w:numPr>
          <w:ilvl w:val="0"/>
          <w:numId w:val="16"/>
        </w:numPr>
        <w:spacing w:line="240" w:lineRule="auto"/>
        <w:ind w:left="540"/>
        <w:jc w:val="both"/>
        <w:rPr>
          <w:rFonts w:cs="Arial"/>
          <w:color w:val="FF0000"/>
          <w:sz w:val="22"/>
          <w:szCs w:val="22"/>
          <w:lang w:val="fr-FR"/>
        </w:rPr>
      </w:pPr>
      <w:r w:rsidRPr="00E52F4D">
        <w:rPr>
          <w:rFonts w:cs="Arial"/>
          <w:color w:val="FF0000"/>
          <w:sz w:val="22"/>
          <w:szCs w:val="22"/>
          <w:lang w:val="fr-FR"/>
        </w:rPr>
        <w:t xml:space="preserve">Evaluation Matrix Template: </w:t>
      </w:r>
      <w:hyperlink r:id="rId13" w:history="1">
        <w:r w:rsidRPr="00E52F4D">
          <w:rPr>
            <w:rStyle w:val="Hyperlink"/>
            <w:lang w:val="fr-FR"/>
          </w:rPr>
          <w:t>Annex</w:t>
        </w:r>
        <w:r w:rsidR="003903CF">
          <w:rPr>
            <w:rStyle w:val="Hyperlink"/>
            <w:lang w:val="fr-FR"/>
          </w:rPr>
          <w:t xml:space="preserve"> </w:t>
        </w:r>
        <w:r w:rsidRPr="00E52F4D">
          <w:rPr>
            <w:rStyle w:val="Hyperlink"/>
            <w:lang w:val="fr-FR"/>
          </w:rPr>
          <w:t>7</w:t>
        </w:r>
        <w:r w:rsidR="00BE506A">
          <w:rPr>
            <w:rStyle w:val="Hyperlink"/>
            <w:lang w:val="fr-FR"/>
          </w:rPr>
          <w:t xml:space="preserve"> </w:t>
        </w:r>
        <w:r w:rsidRPr="00E52F4D">
          <w:rPr>
            <w:rStyle w:val="Hyperlink"/>
            <w:lang w:val="fr-FR"/>
          </w:rPr>
          <w:t>Evaluation</w:t>
        </w:r>
        <w:r w:rsidR="003903CF">
          <w:rPr>
            <w:rStyle w:val="Hyperlink"/>
            <w:lang w:val="fr-FR"/>
          </w:rPr>
          <w:t xml:space="preserve"> </w:t>
        </w:r>
        <w:r w:rsidRPr="00E52F4D">
          <w:rPr>
            <w:rStyle w:val="Hyperlink"/>
            <w:lang w:val="fr-FR"/>
          </w:rPr>
          <w:t>Matrix</w:t>
        </w:r>
        <w:r w:rsidR="005D64B5">
          <w:rPr>
            <w:rStyle w:val="Hyperlink"/>
            <w:lang w:val="fr-FR"/>
          </w:rPr>
          <w:t xml:space="preserve"> </w:t>
        </w:r>
        <w:r w:rsidRPr="00E52F4D">
          <w:rPr>
            <w:rStyle w:val="Hyperlink"/>
            <w:lang w:val="fr-FR"/>
          </w:rPr>
          <w:t>Template.xlsx (live.com)</w:t>
        </w:r>
      </w:hyperlink>
    </w:p>
    <w:p w14:paraId="64205572" w14:textId="77777777" w:rsidR="00484E17" w:rsidRPr="00A90B6E" w:rsidRDefault="00484E17">
      <w:pPr>
        <w:rPr>
          <w:lang w:val="fr-FR"/>
        </w:rPr>
      </w:pPr>
    </w:p>
    <w:sectPr w:rsidR="00484E17" w:rsidRPr="00A90B6E" w:rsidSect="009A3108">
      <w:headerReference w:type="default" r:id="rId14"/>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82037" w14:textId="77777777" w:rsidR="00051CDD" w:rsidRDefault="00051CDD" w:rsidP="00484E17">
      <w:pPr>
        <w:spacing w:line="240" w:lineRule="auto"/>
      </w:pPr>
      <w:r>
        <w:separator/>
      </w:r>
    </w:p>
  </w:endnote>
  <w:endnote w:type="continuationSeparator" w:id="0">
    <w:p w14:paraId="77BAFAD0" w14:textId="77777777" w:rsidR="00051CDD" w:rsidRDefault="00051CDD" w:rsidP="00484E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DB709" w14:textId="77777777" w:rsidR="00051CDD" w:rsidRDefault="00051CDD" w:rsidP="00484E17">
      <w:pPr>
        <w:spacing w:line="240" w:lineRule="auto"/>
      </w:pPr>
      <w:r>
        <w:separator/>
      </w:r>
    </w:p>
  </w:footnote>
  <w:footnote w:type="continuationSeparator" w:id="0">
    <w:p w14:paraId="6CA539C9" w14:textId="77777777" w:rsidR="00051CDD" w:rsidRDefault="00051CDD" w:rsidP="00484E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F0ED" w14:textId="6EC5D55E" w:rsidR="00484E17" w:rsidRDefault="009A3108">
    <w:pPr>
      <w:pStyle w:val="Header"/>
    </w:pPr>
    <w:r>
      <w:rPr>
        <w:noProof/>
        <w:lang w:val="de-DE" w:eastAsia="de-DE"/>
      </w:rPr>
      <w:drawing>
        <wp:anchor distT="0" distB="0" distL="114300" distR="114300" simplePos="0" relativeHeight="251659264" behindDoc="1" locked="0" layoutInCell="1" allowOverlap="1" wp14:anchorId="491A5CF4" wp14:editId="7AD1E792">
          <wp:simplePos x="0" y="0"/>
          <wp:positionH relativeFrom="margin">
            <wp:align>left</wp:align>
          </wp:positionH>
          <wp:positionV relativeFrom="topMargin">
            <wp:posOffset>260350</wp:posOffset>
          </wp:positionV>
          <wp:extent cx="1858010" cy="525780"/>
          <wp:effectExtent l="0" t="0" r="8890" b="7620"/>
          <wp:wrapSquare wrapText="bothSides"/>
          <wp:docPr id="815120207" name="Picture 815120207" descr="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Black text on a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8010" cy="525780"/>
                  </a:xfrm>
                  <a:prstGeom prst="rect">
                    <a:avLst/>
                  </a:prstGeom>
                </pic:spPr>
              </pic:pic>
            </a:graphicData>
          </a:graphic>
          <wp14:sizeRelH relativeFrom="margin">
            <wp14:pctWidth>0</wp14:pctWidth>
          </wp14:sizeRelH>
          <wp14:sizeRelV relativeFrom="margin">
            <wp14:pctHeight>0</wp14:pctHeight>
          </wp14:sizeRelV>
        </wp:anchor>
      </w:drawing>
    </w:r>
    <w:r w:rsidR="00484E17">
      <w:rPr>
        <w:b/>
        <w:noProof/>
        <w:color w:val="002060"/>
        <w:sz w:val="32"/>
        <w:szCs w:val="32"/>
        <w:lang w:val="de-DE" w:eastAsia="de-DE"/>
      </w:rPr>
      <w:drawing>
        <wp:anchor distT="0" distB="0" distL="114300" distR="114300" simplePos="0" relativeHeight="251661312" behindDoc="0" locked="0" layoutInCell="1" allowOverlap="1" wp14:anchorId="6DACA320" wp14:editId="2D0C9BB9">
          <wp:simplePos x="0" y="0"/>
          <wp:positionH relativeFrom="margin">
            <wp:align>right</wp:align>
          </wp:positionH>
          <wp:positionV relativeFrom="paragraph">
            <wp:posOffset>-769620</wp:posOffset>
          </wp:positionV>
          <wp:extent cx="1276985" cy="769620"/>
          <wp:effectExtent l="0" t="0" r="0" b="0"/>
          <wp:wrapSquare wrapText="bothSides"/>
          <wp:docPr id="1889010942" name="Picture 1889010942" descr="A picture containing graphics, font,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phics, font, logo, graphic de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985" cy="769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B49"/>
    <w:multiLevelType w:val="hybridMultilevel"/>
    <w:tmpl w:val="E7B46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C67A4A"/>
    <w:multiLevelType w:val="hybridMultilevel"/>
    <w:tmpl w:val="5C66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C0FC9"/>
    <w:multiLevelType w:val="hybridMultilevel"/>
    <w:tmpl w:val="ABDEF2DC"/>
    <w:lvl w:ilvl="0" w:tplc="654C6B14">
      <w:start w:val="1"/>
      <w:numFmt w:val="decimal"/>
      <w:lvlText w:val="%1."/>
      <w:lvlJc w:val="left"/>
      <w:pPr>
        <w:tabs>
          <w:tab w:val="num" w:pos="360"/>
        </w:tabs>
        <w:ind w:left="360" w:hanging="360"/>
      </w:pPr>
      <w:rPr>
        <w:rFonts w:hint="default"/>
        <w:b/>
        <w:i w:val="0"/>
        <w:sz w:val="22"/>
        <w:szCs w:val="22"/>
      </w:r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27577659"/>
    <w:multiLevelType w:val="hybridMultilevel"/>
    <w:tmpl w:val="ABDEF2DC"/>
    <w:lvl w:ilvl="0" w:tplc="FFFFFFFF">
      <w:start w:val="1"/>
      <w:numFmt w:val="decimal"/>
      <w:lvlText w:val="%1."/>
      <w:lvlJc w:val="left"/>
      <w:pPr>
        <w:tabs>
          <w:tab w:val="num" w:pos="360"/>
        </w:tabs>
        <w:ind w:left="360" w:hanging="360"/>
      </w:pPr>
      <w:rPr>
        <w:rFonts w:hint="default"/>
        <w:b/>
        <w:i w:val="0"/>
        <w:sz w:val="22"/>
        <w:szCs w:val="22"/>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36121918"/>
    <w:multiLevelType w:val="hybridMultilevel"/>
    <w:tmpl w:val="B7A4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6631B"/>
    <w:multiLevelType w:val="hybridMultilevel"/>
    <w:tmpl w:val="A2F0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B2C38"/>
    <w:multiLevelType w:val="hybridMultilevel"/>
    <w:tmpl w:val="5C0E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E692E"/>
    <w:multiLevelType w:val="hybridMultilevel"/>
    <w:tmpl w:val="3C66904A"/>
    <w:lvl w:ilvl="0" w:tplc="FC388754">
      <w:start w:val="1"/>
      <w:numFmt w:val="lowerLetter"/>
      <w:lvlText w:val="%1)"/>
      <w:lvlJc w:val="left"/>
      <w:pPr>
        <w:tabs>
          <w:tab w:val="num" w:pos="360"/>
        </w:tabs>
        <w:ind w:left="360" w:hanging="360"/>
      </w:pPr>
      <w:rPr>
        <w:rFonts w:hint="default"/>
        <w:b/>
        <w:bCs/>
      </w:rPr>
    </w:lvl>
    <w:lvl w:ilvl="1" w:tplc="0407000F">
      <w:start w:val="1"/>
      <w:numFmt w:val="decimal"/>
      <w:lvlText w:val="%2."/>
      <w:lvlJc w:val="left"/>
      <w:pPr>
        <w:tabs>
          <w:tab w:val="num" w:pos="1080"/>
        </w:tabs>
        <w:ind w:left="1080" w:hanging="360"/>
      </w:pPr>
      <w:rPr>
        <w:rFont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A1C4BEB"/>
    <w:multiLevelType w:val="hybridMultilevel"/>
    <w:tmpl w:val="7BCC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17F6C"/>
    <w:multiLevelType w:val="hybridMultilevel"/>
    <w:tmpl w:val="FD0EB7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E153CC"/>
    <w:multiLevelType w:val="hybridMultilevel"/>
    <w:tmpl w:val="0F9C3908"/>
    <w:lvl w:ilvl="0" w:tplc="24066592">
      <w:start w:val="1"/>
      <w:numFmt w:val="bullet"/>
      <w:pStyle w:val="ListBullet"/>
      <w:lvlText w:val="─"/>
      <w:lvlJc w:val="left"/>
      <w:pPr>
        <w:ind w:left="360" w:hanging="360"/>
      </w:pPr>
      <w:rPr>
        <w:rFonts w:ascii="Arial" w:hAnsi="Arial" w:hint="default"/>
        <w:color w:val="E2001A"/>
        <w:sz w:val="20"/>
        <w:szCs w:val="18"/>
        <w:u w:color="E2001A"/>
      </w:rPr>
    </w:lvl>
    <w:lvl w:ilvl="1" w:tplc="C1FEC952">
      <w:start w:val="1"/>
      <w:numFmt w:val="bullet"/>
      <w:pStyle w:val="ListBullet3"/>
      <w:lvlText w:val="‒"/>
      <w:lvlJc w:val="left"/>
      <w:pPr>
        <w:tabs>
          <w:tab w:val="num" w:pos="567"/>
        </w:tabs>
        <w:ind w:left="851" w:hanging="284"/>
      </w:pPr>
      <w:rPr>
        <w:rFonts w:ascii="Arial" w:hAnsi="Arial" w:hint="default"/>
        <w:color w:val="E2001A"/>
        <w:u w:color="E2001A"/>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5A2168E3"/>
    <w:multiLevelType w:val="hybridMultilevel"/>
    <w:tmpl w:val="3A54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D45FB1"/>
    <w:multiLevelType w:val="hybridMultilevel"/>
    <w:tmpl w:val="BEB6C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DA63F4"/>
    <w:multiLevelType w:val="hybridMultilevel"/>
    <w:tmpl w:val="9C4E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FB2CF0"/>
    <w:multiLevelType w:val="hybridMultilevel"/>
    <w:tmpl w:val="C276A650"/>
    <w:lvl w:ilvl="0" w:tplc="0C0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10602E"/>
    <w:multiLevelType w:val="hybridMultilevel"/>
    <w:tmpl w:val="031CB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F9415C"/>
    <w:multiLevelType w:val="hybridMultilevel"/>
    <w:tmpl w:val="70ACD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5679CD"/>
    <w:multiLevelType w:val="hybridMultilevel"/>
    <w:tmpl w:val="F5A6A160"/>
    <w:lvl w:ilvl="0" w:tplc="18FE3298">
      <w:numFmt w:val="bullet"/>
      <w:lvlText w:val="-"/>
      <w:lvlJc w:val="left"/>
      <w:pPr>
        <w:ind w:left="780" w:hanging="360"/>
      </w:pPr>
      <w:rPr>
        <w:rFonts w:ascii="Arial" w:eastAsia="Times New Roman" w:hAnsi="Arial" w:cs="Arial" w:hint="default"/>
      </w:rPr>
    </w:lvl>
    <w:lvl w:ilvl="1" w:tplc="04070003">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16cid:durableId="423379363">
    <w:abstractNumId w:val="2"/>
  </w:num>
  <w:num w:numId="2" w16cid:durableId="1410226517">
    <w:abstractNumId w:val="14"/>
  </w:num>
  <w:num w:numId="3" w16cid:durableId="322584488">
    <w:abstractNumId w:val="3"/>
  </w:num>
  <w:num w:numId="4" w16cid:durableId="701976893">
    <w:abstractNumId w:val="10"/>
  </w:num>
  <w:num w:numId="5" w16cid:durableId="1737701995">
    <w:abstractNumId w:val="7"/>
  </w:num>
  <w:num w:numId="6" w16cid:durableId="1781335249">
    <w:abstractNumId w:val="11"/>
  </w:num>
  <w:num w:numId="7" w16cid:durableId="1939098413">
    <w:abstractNumId w:val="8"/>
  </w:num>
  <w:num w:numId="8" w16cid:durableId="974025024">
    <w:abstractNumId w:val="6"/>
  </w:num>
  <w:num w:numId="9" w16cid:durableId="1864779562">
    <w:abstractNumId w:val="1"/>
  </w:num>
  <w:num w:numId="10" w16cid:durableId="1231381224">
    <w:abstractNumId w:val="16"/>
  </w:num>
  <w:num w:numId="11" w16cid:durableId="646592540">
    <w:abstractNumId w:val="13"/>
  </w:num>
  <w:num w:numId="12" w16cid:durableId="1430390997">
    <w:abstractNumId w:val="17"/>
  </w:num>
  <w:num w:numId="13" w16cid:durableId="140271027">
    <w:abstractNumId w:val="12"/>
  </w:num>
  <w:num w:numId="14" w16cid:durableId="1603495116">
    <w:abstractNumId w:val="4"/>
  </w:num>
  <w:num w:numId="15" w16cid:durableId="981227251">
    <w:abstractNumId w:val="5"/>
  </w:num>
  <w:num w:numId="16" w16cid:durableId="2138836556">
    <w:abstractNumId w:val="15"/>
  </w:num>
  <w:num w:numId="17" w16cid:durableId="2111505360">
    <w:abstractNumId w:val="0"/>
  </w:num>
  <w:num w:numId="18" w16cid:durableId="9999702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17"/>
    <w:rsid w:val="00051CDD"/>
    <w:rsid w:val="000548A0"/>
    <w:rsid w:val="00071DD4"/>
    <w:rsid w:val="00074CA2"/>
    <w:rsid w:val="000936A8"/>
    <w:rsid w:val="000C2097"/>
    <w:rsid w:val="000C7F75"/>
    <w:rsid w:val="000E221C"/>
    <w:rsid w:val="001213F7"/>
    <w:rsid w:val="00127611"/>
    <w:rsid w:val="001304BA"/>
    <w:rsid w:val="00132FEA"/>
    <w:rsid w:val="001A7A90"/>
    <w:rsid w:val="001E0BCC"/>
    <w:rsid w:val="00210DF4"/>
    <w:rsid w:val="002575B4"/>
    <w:rsid w:val="00264E37"/>
    <w:rsid w:val="00273522"/>
    <w:rsid w:val="002758AA"/>
    <w:rsid w:val="002C478F"/>
    <w:rsid w:val="003903CF"/>
    <w:rsid w:val="00395279"/>
    <w:rsid w:val="003A771C"/>
    <w:rsid w:val="00454736"/>
    <w:rsid w:val="00484E17"/>
    <w:rsid w:val="004D53CA"/>
    <w:rsid w:val="00537CBF"/>
    <w:rsid w:val="005419E9"/>
    <w:rsid w:val="005461D4"/>
    <w:rsid w:val="00555691"/>
    <w:rsid w:val="005A021C"/>
    <w:rsid w:val="005A2005"/>
    <w:rsid w:val="005B7DA9"/>
    <w:rsid w:val="005C0EB0"/>
    <w:rsid w:val="005D191E"/>
    <w:rsid w:val="005D1B23"/>
    <w:rsid w:val="005D64B5"/>
    <w:rsid w:val="005E1CBB"/>
    <w:rsid w:val="00621BEB"/>
    <w:rsid w:val="00646866"/>
    <w:rsid w:val="006537F2"/>
    <w:rsid w:val="006A6D31"/>
    <w:rsid w:val="006B528C"/>
    <w:rsid w:val="006B5B68"/>
    <w:rsid w:val="006B6D74"/>
    <w:rsid w:val="006D7E91"/>
    <w:rsid w:val="006F740A"/>
    <w:rsid w:val="007149A6"/>
    <w:rsid w:val="00727CCB"/>
    <w:rsid w:val="00735803"/>
    <w:rsid w:val="00741988"/>
    <w:rsid w:val="00771356"/>
    <w:rsid w:val="007C6152"/>
    <w:rsid w:val="007D00BE"/>
    <w:rsid w:val="00817A6C"/>
    <w:rsid w:val="00827A5F"/>
    <w:rsid w:val="00847C1F"/>
    <w:rsid w:val="008654D2"/>
    <w:rsid w:val="008725DF"/>
    <w:rsid w:val="00886F0B"/>
    <w:rsid w:val="008969BE"/>
    <w:rsid w:val="008C6EC2"/>
    <w:rsid w:val="008D464D"/>
    <w:rsid w:val="008E2C53"/>
    <w:rsid w:val="008E5E2A"/>
    <w:rsid w:val="00906EDB"/>
    <w:rsid w:val="00924F57"/>
    <w:rsid w:val="00936096"/>
    <w:rsid w:val="009404FE"/>
    <w:rsid w:val="00970CA6"/>
    <w:rsid w:val="00994FD4"/>
    <w:rsid w:val="009A3108"/>
    <w:rsid w:val="009B3229"/>
    <w:rsid w:val="00A04FEA"/>
    <w:rsid w:val="00A05E8D"/>
    <w:rsid w:val="00A13612"/>
    <w:rsid w:val="00A137A9"/>
    <w:rsid w:val="00A32B40"/>
    <w:rsid w:val="00A40044"/>
    <w:rsid w:val="00A55657"/>
    <w:rsid w:val="00A90B6E"/>
    <w:rsid w:val="00A97242"/>
    <w:rsid w:val="00AC0E5E"/>
    <w:rsid w:val="00AD498F"/>
    <w:rsid w:val="00AE2855"/>
    <w:rsid w:val="00AE3253"/>
    <w:rsid w:val="00B00CC9"/>
    <w:rsid w:val="00B0460C"/>
    <w:rsid w:val="00B604AB"/>
    <w:rsid w:val="00BE07AC"/>
    <w:rsid w:val="00BE506A"/>
    <w:rsid w:val="00CD11DA"/>
    <w:rsid w:val="00CD26C5"/>
    <w:rsid w:val="00D31F25"/>
    <w:rsid w:val="00D77562"/>
    <w:rsid w:val="00D82A59"/>
    <w:rsid w:val="00D97646"/>
    <w:rsid w:val="00DA7264"/>
    <w:rsid w:val="00E15969"/>
    <w:rsid w:val="00E37D36"/>
    <w:rsid w:val="00E40BC3"/>
    <w:rsid w:val="00E924B4"/>
    <w:rsid w:val="00EC0B0B"/>
    <w:rsid w:val="00ED1753"/>
    <w:rsid w:val="00F0264F"/>
    <w:rsid w:val="00F067BF"/>
    <w:rsid w:val="00F44A2E"/>
    <w:rsid w:val="00F63CD4"/>
    <w:rsid w:val="00F94F43"/>
    <w:rsid w:val="00FD7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8195"/>
  <w15:chartTrackingRefBased/>
  <w15:docId w15:val="{5DAB0727-0DB5-4612-B27D-6C8C105A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E17"/>
    <w:pPr>
      <w:spacing w:after="0" w:line="240" w:lineRule="exact"/>
    </w:pPr>
    <w:rPr>
      <w:rFonts w:ascii="Arial" w:eastAsia="Arial" w:hAnsi="Arial" w:cs="Times New Roman"/>
      <w:kern w:val="0"/>
      <w:sz w:val="20"/>
      <w:szCs w:val="18"/>
      <w:lang w:val="en-GB"/>
      <w14:ligatures w14:val="none"/>
    </w:rPr>
  </w:style>
  <w:style w:type="paragraph" w:styleId="Heading1">
    <w:name w:val="heading 1"/>
    <w:basedOn w:val="Normal"/>
    <w:next w:val="Normal"/>
    <w:link w:val="Heading1Char"/>
    <w:uiPriority w:val="9"/>
    <w:qFormat/>
    <w:rsid w:val="00484E17"/>
    <w:pPr>
      <w:keepNext/>
      <w:keepLines/>
      <w:spacing w:before="360" w:line="276" w:lineRule="auto"/>
      <w:outlineLvl w:val="0"/>
    </w:pPr>
    <w:rPr>
      <w:b/>
      <w:sz w:val="3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E17"/>
    <w:rPr>
      <w:rFonts w:ascii="Arial" w:eastAsia="Arial" w:hAnsi="Arial" w:cs="Times New Roman"/>
      <w:b/>
      <w:kern w:val="0"/>
      <w:sz w:val="31"/>
      <w:szCs w:val="32"/>
      <w:lang w:val="en-GB"/>
      <w14:ligatures w14:val="none"/>
    </w:rPr>
  </w:style>
  <w:style w:type="paragraph" w:styleId="ListParagraph">
    <w:name w:val="List Paragraph"/>
    <w:aliases w:val="Dot pt,F5 List Paragraph,List Paragraph1,No Spacing1,List Paragraph Char Char Char,Indicator Text,Colorful List - Accent 11,Numbered Para 1,Bullet Points,List Paragraph2,MAIN CONTENT,Normal numbered,List Paragraph12,Recommendatio,Bullet 1"/>
    <w:basedOn w:val="Normal"/>
    <w:link w:val="ListParagraphChar"/>
    <w:uiPriority w:val="99"/>
    <w:qFormat/>
    <w:rsid w:val="00484E17"/>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List Paragraph2 Char,Bullet 1 Char"/>
    <w:link w:val="ListParagraph"/>
    <w:uiPriority w:val="99"/>
    <w:qFormat/>
    <w:locked/>
    <w:rsid w:val="00484E17"/>
    <w:rPr>
      <w:rFonts w:ascii="Arial" w:eastAsia="Arial" w:hAnsi="Arial" w:cs="Times New Roman"/>
      <w:kern w:val="0"/>
      <w:sz w:val="20"/>
      <w:szCs w:val="18"/>
      <w:lang w:val="en-GB"/>
      <w14:ligatures w14:val="none"/>
    </w:rPr>
  </w:style>
  <w:style w:type="paragraph" w:styleId="ListBullet">
    <w:name w:val="List Bullet"/>
    <w:basedOn w:val="Normal"/>
    <w:uiPriority w:val="99"/>
    <w:unhideWhenUsed/>
    <w:qFormat/>
    <w:rsid w:val="00484E17"/>
    <w:pPr>
      <w:numPr>
        <w:numId w:val="4"/>
      </w:numPr>
      <w:contextualSpacing/>
    </w:pPr>
  </w:style>
  <w:style w:type="paragraph" w:styleId="ListBullet3">
    <w:name w:val="List Bullet 3"/>
    <w:basedOn w:val="ListBullet"/>
    <w:uiPriority w:val="99"/>
    <w:unhideWhenUsed/>
    <w:rsid w:val="00484E17"/>
    <w:pPr>
      <w:numPr>
        <w:ilvl w:val="1"/>
      </w:numPr>
    </w:pPr>
  </w:style>
  <w:style w:type="character" w:styleId="Hyperlink">
    <w:name w:val="Hyperlink"/>
    <w:unhideWhenUsed/>
    <w:rsid w:val="00484E17"/>
    <w:rPr>
      <w:color w:val="5F5F5F"/>
      <w:u w:val="single"/>
    </w:rPr>
  </w:style>
  <w:style w:type="paragraph" w:styleId="Header">
    <w:name w:val="header"/>
    <w:basedOn w:val="Normal"/>
    <w:link w:val="HeaderChar"/>
    <w:uiPriority w:val="99"/>
    <w:unhideWhenUsed/>
    <w:rsid w:val="00484E17"/>
    <w:pPr>
      <w:tabs>
        <w:tab w:val="center" w:pos="4680"/>
        <w:tab w:val="right" w:pos="9360"/>
      </w:tabs>
      <w:spacing w:line="240" w:lineRule="auto"/>
    </w:pPr>
  </w:style>
  <w:style w:type="character" w:customStyle="1" w:styleId="HeaderChar">
    <w:name w:val="Header Char"/>
    <w:basedOn w:val="DefaultParagraphFont"/>
    <w:link w:val="Header"/>
    <w:uiPriority w:val="99"/>
    <w:rsid w:val="00484E17"/>
    <w:rPr>
      <w:rFonts w:ascii="Arial" w:eastAsia="Arial" w:hAnsi="Arial" w:cs="Times New Roman"/>
      <w:kern w:val="0"/>
      <w:sz w:val="20"/>
      <w:szCs w:val="18"/>
      <w:lang w:val="en-GB"/>
      <w14:ligatures w14:val="none"/>
    </w:rPr>
  </w:style>
  <w:style w:type="paragraph" w:styleId="Footer">
    <w:name w:val="footer"/>
    <w:basedOn w:val="Normal"/>
    <w:link w:val="FooterChar"/>
    <w:uiPriority w:val="99"/>
    <w:unhideWhenUsed/>
    <w:rsid w:val="00484E17"/>
    <w:pPr>
      <w:tabs>
        <w:tab w:val="center" w:pos="4680"/>
        <w:tab w:val="right" w:pos="9360"/>
      </w:tabs>
      <w:spacing w:line="240" w:lineRule="auto"/>
    </w:pPr>
  </w:style>
  <w:style w:type="character" w:customStyle="1" w:styleId="FooterChar">
    <w:name w:val="Footer Char"/>
    <w:basedOn w:val="DefaultParagraphFont"/>
    <w:link w:val="Footer"/>
    <w:uiPriority w:val="99"/>
    <w:rsid w:val="00484E17"/>
    <w:rPr>
      <w:rFonts w:ascii="Arial" w:eastAsia="Arial" w:hAnsi="Arial" w:cs="Times New Roman"/>
      <w:kern w:val="0"/>
      <w:sz w:val="20"/>
      <w:szCs w:val="18"/>
      <w:lang w:val="en-GB"/>
      <w14:ligatures w14:val="none"/>
    </w:rPr>
  </w:style>
  <w:style w:type="character" w:styleId="UnresolvedMention">
    <w:name w:val="Unresolved Mention"/>
    <w:basedOn w:val="DefaultParagraphFont"/>
    <w:uiPriority w:val="99"/>
    <w:semiHidden/>
    <w:unhideWhenUsed/>
    <w:rsid w:val="00B0460C"/>
    <w:rPr>
      <w:color w:val="605E5C"/>
      <w:shd w:val="clear" w:color="auto" w:fill="E1DFDD"/>
    </w:rPr>
  </w:style>
  <w:style w:type="paragraph" w:styleId="Revision">
    <w:name w:val="Revision"/>
    <w:hidden/>
    <w:uiPriority w:val="99"/>
    <w:semiHidden/>
    <w:rsid w:val="003903CF"/>
    <w:pPr>
      <w:spacing w:after="0" w:line="240" w:lineRule="auto"/>
    </w:pPr>
    <w:rPr>
      <w:rFonts w:ascii="Arial" w:eastAsia="Arial" w:hAnsi="Arial" w:cs="Times New Roman"/>
      <w:kern w:val="0"/>
      <w:sz w:val="20"/>
      <w:szCs w:val="18"/>
      <w:lang w:val="en-GB"/>
      <w14:ligatures w14:val="none"/>
    </w:rPr>
  </w:style>
  <w:style w:type="character" w:styleId="FollowedHyperlink">
    <w:name w:val="FollowedHyperlink"/>
    <w:basedOn w:val="DefaultParagraphFont"/>
    <w:uiPriority w:val="99"/>
    <w:semiHidden/>
    <w:unhideWhenUsed/>
    <w:rsid w:val="00BE50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ew.officeapps.live.com/op/view.aspx?src=https%3A%2F%2Fwww.entwicklung.at%2Ffileadmin%2Fuser_upload%2FDokumente%2FEvaluierung%2FEvaluierung_Templates%2FAnnex7_EvaluationMatrix_Template.xlsx&amp;wdOrigin=BROWSELI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ew.officeapps.live.com/op/view.aspx?src=https%3A%2F%2Fwww.entwicklung.at%2Ffileadmin%2Fuser_upload%2FDokumente%2FEvaluierung%2FEvaluierung_Templates%2FAnnex9_Results_AssessmentForm_Template.xlsx&amp;wdOrigin=BROWSELI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maxfield@sc.acfspain.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ntwicklung.at/fileadmin/user_upload/Dokumente/Evaluierung/Englisch/Evaluationpolic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65b2c55-cb5b-455e-828c-44cb3c999b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A7413DFF03D1A45B640D99AA6E20B52" ma:contentTypeVersion="13" ma:contentTypeDescription="Crear nuevo documento." ma:contentTypeScope="" ma:versionID="b87c010e65665066099641aad015b290">
  <xsd:schema xmlns:xsd="http://www.w3.org/2001/XMLSchema" xmlns:xs="http://www.w3.org/2001/XMLSchema" xmlns:p="http://schemas.microsoft.com/office/2006/metadata/properties" xmlns:ns3="165b2c55-cb5b-455e-828c-44cb3c999ba0" xmlns:ns4="03d5d466-0eb1-47f9-9f8b-a113051910f8" targetNamespace="http://schemas.microsoft.com/office/2006/metadata/properties" ma:root="true" ma:fieldsID="f515ee59e2338d2de2356a066b3bc65c" ns3:_="" ns4:_="">
    <xsd:import namespace="165b2c55-cb5b-455e-828c-44cb3c999ba0"/>
    <xsd:import namespace="03d5d466-0eb1-47f9-9f8b-a113051910f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b2c55-cb5b-455e-828c-44cb3c999ba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d5d466-0eb1-47f9-9f8b-a113051910f8"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element name="SharingHintHash" ma:index="1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6D3A1-E7D9-4F1E-9D62-925066EADA2D}">
  <ds:schemaRefs>
    <ds:schemaRef ds:uri="http://schemas.microsoft.com/office/2006/metadata/properties"/>
    <ds:schemaRef ds:uri="http://schemas.microsoft.com/office/infopath/2007/PartnerControls"/>
    <ds:schemaRef ds:uri="165b2c55-cb5b-455e-828c-44cb3c999ba0"/>
  </ds:schemaRefs>
</ds:datastoreItem>
</file>

<file path=customXml/itemProps2.xml><?xml version="1.0" encoding="utf-8"?>
<ds:datastoreItem xmlns:ds="http://schemas.openxmlformats.org/officeDocument/2006/customXml" ds:itemID="{07077EE7-7D20-42CB-A2F3-1C2A6A2AAE58}">
  <ds:schemaRefs>
    <ds:schemaRef ds:uri="http://schemas.microsoft.com/sharepoint/v3/contenttype/forms"/>
  </ds:schemaRefs>
</ds:datastoreItem>
</file>

<file path=customXml/itemProps3.xml><?xml version="1.0" encoding="utf-8"?>
<ds:datastoreItem xmlns:ds="http://schemas.openxmlformats.org/officeDocument/2006/customXml" ds:itemID="{D143D0D0-8CBD-4A67-93E2-7875CA60A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5b2c55-cb5b-455e-828c-44cb3c999ba0"/>
    <ds:schemaRef ds:uri="03d5d466-0eb1-47f9-9f8b-a11305191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3365</Words>
  <Characters>19182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Maxfield</dc:creator>
  <cp:keywords/>
  <dc:description/>
  <cp:lastModifiedBy>Victor Saiapin</cp:lastModifiedBy>
  <cp:revision>5</cp:revision>
  <dcterms:created xsi:type="dcterms:W3CDTF">2023-09-05T16:21:00Z</dcterms:created>
  <dcterms:modified xsi:type="dcterms:W3CDTF">2023-09-06T07:05:00Z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0x0101005A7413DFF03D1A45B640D99AA6E20B52</vt:lpwstr>
  </property>
</Properties>
</file>